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B9EB9" w14:textId="4F270258" w:rsidR="006C08E4" w:rsidRPr="00A10F07" w:rsidRDefault="006C08E4" w:rsidP="006C08E4">
      <w:pPr>
        <w:jc w:val="center"/>
        <w:rPr>
          <w:rFonts w:eastAsia="Times New Roman" w:cs="Times New Roman"/>
          <w:b/>
          <w:sz w:val="28"/>
          <w:szCs w:val="28"/>
        </w:rPr>
      </w:pPr>
      <w:r w:rsidRPr="00A10F07">
        <w:rPr>
          <w:rFonts w:eastAsia="Times New Roman" w:cs="Times New Roman"/>
          <w:b/>
          <w:bCs/>
          <w:sz w:val="28"/>
          <w:szCs w:val="28"/>
        </w:rPr>
        <w:t>Climate change impacts on bumblebees converge across continents</w:t>
      </w:r>
    </w:p>
    <w:p w14:paraId="51051538" w14:textId="77777777" w:rsidR="006C08E4" w:rsidRPr="00A10F07" w:rsidRDefault="006C08E4" w:rsidP="006C08E4">
      <w:pPr>
        <w:rPr>
          <w:rFonts w:cs="Times New Roman"/>
        </w:rPr>
      </w:pPr>
    </w:p>
    <w:p w14:paraId="3B9504E5" w14:textId="72670A1B" w:rsidR="0047126C" w:rsidRPr="00A10F07" w:rsidRDefault="0047126C" w:rsidP="00886DCA">
      <w:pPr>
        <w:jc w:val="center"/>
        <w:rPr>
          <w:rFonts w:eastAsia="Times New Roman" w:cs="Times New Roman"/>
          <w:b/>
        </w:rPr>
      </w:pPr>
    </w:p>
    <w:p w14:paraId="5EE9943D" w14:textId="77777777" w:rsidR="0047126C" w:rsidRPr="00A10F07" w:rsidRDefault="0047126C" w:rsidP="0047126C">
      <w:pPr>
        <w:rPr>
          <w:rFonts w:cs="Times New Roman"/>
        </w:rPr>
      </w:pPr>
    </w:p>
    <w:p w14:paraId="41E8DA34" w14:textId="77777777" w:rsidR="0047126C" w:rsidRPr="00A10F07" w:rsidRDefault="0047126C" w:rsidP="0047126C">
      <w:pPr>
        <w:rPr>
          <w:rFonts w:cs="Times New Roman"/>
        </w:rPr>
      </w:pPr>
    </w:p>
    <w:p w14:paraId="1D07C1E7" w14:textId="77777777" w:rsidR="0047126C" w:rsidRPr="00A10F07" w:rsidRDefault="0047126C" w:rsidP="0047126C">
      <w:pPr>
        <w:rPr>
          <w:rFonts w:cs="Times New Roman"/>
        </w:rPr>
      </w:pPr>
    </w:p>
    <w:p w14:paraId="55209C89" w14:textId="178EE3BC" w:rsidR="00F56899" w:rsidRPr="00A10F07" w:rsidRDefault="00886DCA" w:rsidP="00F56899">
      <w:pPr>
        <w:rPr>
          <w:rFonts w:cs="Times New Roman"/>
        </w:rPr>
      </w:pPr>
      <w:r w:rsidRPr="00A10F07">
        <w:rPr>
          <w:rFonts w:cs="Times New Roman"/>
          <w:b/>
        </w:rPr>
        <w:t>Authors:</w:t>
      </w:r>
      <w:r w:rsidRPr="00A10F07">
        <w:rPr>
          <w:rFonts w:cs="Times New Roman"/>
        </w:rPr>
        <w:t xml:space="preserve"> </w:t>
      </w:r>
      <w:r w:rsidR="00F56899" w:rsidRPr="00A10F07">
        <w:rPr>
          <w:rFonts w:cs="Times New Roman"/>
        </w:rPr>
        <w:t>Jeremy T. Kerr</w:t>
      </w:r>
      <w:r w:rsidRPr="00A10F07">
        <w:rPr>
          <w:rFonts w:cs="Times New Roman"/>
        </w:rPr>
        <w:t>*</w:t>
      </w:r>
      <w:r w:rsidR="00F56899" w:rsidRPr="00A10F07">
        <w:rPr>
          <w:rFonts w:cs="Times New Roman"/>
          <w:vertAlign w:val="superscript"/>
        </w:rPr>
        <w:t>1</w:t>
      </w:r>
      <w:r w:rsidR="00F56899" w:rsidRPr="00A10F07">
        <w:rPr>
          <w:rFonts w:cs="Times New Roman"/>
        </w:rPr>
        <w:t>, Alana Pindar</w:t>
      </w:r>
      <w:r w:rsidR="00F56899" w:rsidRPr="00A10F07">
        <w:rPr>
          <w:rFonts w:cs="Times New Roman"/>
          <w:vertAlign w:val="superscript"/>
        </w:rPr>
        <w:t>1</w:t>
      </w:r>
      <w:r w:rsidR="00F56899" w:rsidRPr="00A10F07">
        <w:rPr>
          <w:rFonts w:cs="Times New Roman"/>
        </w:rPr>
        <w:t>,</w:t>
      </w:r>
      <w:r w:rsidR="00F56899" w:rsidRPr="00A10F07">
        <w:rPr>
          <w:rFonts w:cs="Times New Roman"/>
          <w:vertAlign w:val="superscript"/>
        </w:rPr>
        <w:t xml:space="preserve"> </w:t>
      </w:r>
      <w:r w:rsidR="00F56899" w:rsidRPr="00A10F07">
        <w:rPr>
          <w:rFonts w:cs="Times New Roman"/>
        </w:rPr>
        <w:t>Paul Galpern</w:t>
      </w:r>
      <w:r w:rsidR="00F56899" w:rsidRPr="00A10F07">
        <w:rPr>
          <w:rFonts w:cs="Times New Roman"/>
          <w:vertAlign w:val="superscript"/>
        </w:rPr>
        <w:t>2</w:t>
      </w:r>
      <w:r w:rsidR="00F56899" w:rsidRPr="00A10F07">
        <w:rPr>
          <w:rFonts w:cs="Times New Roman"/>
        </w:rPr>
        <w:t>, Laurence Packer</w:t>
      </w:r>
      <w:r w:rsidR="00F56899" w:rsidRPr="00A10F07">
        <w:rPr>
          <w:rFonts w:cs="Times New Roman"/>
          <w:vertAlign w:val="superscript"/>
        </w:rPr>
        <w:t>3</w:t>
      </w:r>
      <w:r w:rsidR="00F56899" w:rsidRPr="00A10F07">
        <w:rPr>
          <w:rFonts w:cs="Times New Roman"/>
        </w:rPr>
        <w:t>, Simon G. Potts</w:t>
      </w:r>
      <w:r w:rsidR="00F56899" w:rsidRPr="00A10F07">
        <w:rPr>
          <w:rFonts w:cs="Times New Roman"/>
          <w:vertAlign w:val="superscript"/>
        </w:rPr>
        <w:t>4</w:t>
      </w:r>
      <w:r w:rsidR="00F56899" w:rsidRPr="00A10F07">
        <w:rPr>
          <w:rFonts w:cs="Times New Roman"/>
        </w:rPr>
        <w:t>, Stuart M. Roberts</w:t>
      </w:r>
      <w:r w:rsidR="00F56899" w:rsidRPr="00A10F07">
        <w:rPr>
          <w:rFonts w:cs="Times New Roman"/>
          <w:vertAlign w:val="superscript"/>
        </w:rPr>
        <w:t>4</w:t>
      </w:r>
      <w:r w:rsidR="00F56899" w:rsidRPr="00A10F07">
        <w:rPr>
          <w:rFonts w:cs="Times New Roman"/>
        </w:rPr>
        <w:t>, Pierre Rasmont</w:t>
      </w:r>
      <w:r w:rsidR="00F56899" w:rsidRPr="00A10F07">
        <w:rPr>
          <w:rFonts w:cs="Times New Roman"/>
          <w:vertAlign w:val="superscript"/>
        </w:rPr>
        <w:t>5</w:t>
      </w:r>
      <w:r w:rsidR="00F56899" w:rsidRPr="00A10F07">
        <w:rPr>
          <w:rFonts w:cs="Times New Roman"/>
        </w:rPr>
        <w:t>, Oliver Schweiger</w:t>
      </w:r>
      <w:r w:rsidR="00F56899" w:rsidRPr="00A10F07">
        <w:rPr>
          <w:rFonts w:cs="Times New Roman"/>
          <w:vertAlign w:val="superscript"/>
        </w:rPr>
        <w:t>6</w:t>
      </w:r>
      <w:r w:rsidR="00F56899" w:rsidRPr="00A10F07">
        <w:rPr>
          <w:rFonts w:cs="Times New Roman"/>
        </w:rPr>
        <w:t>, Sheila R. Colla</w:t>
      </w:r>
      <w:r w:rsidR="00F56899" w:rsidRPr="00A10F07">
        <w:rPr>
          <w:rFonts w:cs="Times New Roman"/>
          <w:vertAlign w:val="superscript"/>
        </w:rPr>
        <w:t>7</w:t>
      </w:r>
      <w:r w:rsidR="00F56899" w:rsidRPr="00A10F07">
        <w:rPr>
          <w:rFonts w:cs="Times New Roman"/>
        </w:rPr>
        <w:t>, Leif L. Richardson</w:t>
      </w:r>
      <w:r w:rsidR="00F56899" w:rsidRPr="00A10F07">
        <w:rPr>
          <w:rFonts w:cs="Times New Roman"/>
          <w:vertAlign w:val="superscript"/>
        </w:rPr>
        <w:t>8</w:t>
      </w:r>
      <w:r w:rsidR="00F56899" w:rsidRPr="00A10F07">
        <w:rPr>
          <w:rFonts w:cs="Times New Roman"/>
        </w:rPr>
        <w:t xml:space="preserve">, </w:t>
      </w:r>
      <w:r w:rsidR="00F56899" w:rsidRPr="00A10F07">
        <w:rPr>
          <w:rFonts w:eastAsia="Times New Roman" w:cs="Times New Roman"/>
        </w:rPr>
        <w:t>David L. Wagner</w:t>
      </w:r>
      <w:r w:rsidR="00F56899" w:rsidRPr="00A10F07">
        <w:rPr>
          <w:rFonts w:eastAsia="Times New Roman" w:cs="Times New Roman"/>
          <w:vertAlign w:val="superscript"/>
        </w:rPr>
        <w:t>9</w:t>
      </w:r>
      <w:r w:rsidR="00F56899" w:rsidRPr="00A10F07">
        <w:rPr>
          <w:rFonts w:eastAsia="Times New Roman" w:cs="Times New Roman"/>
        </w:rPr>
        <w:t>, Lawrence F.Gall</w:t>
      </w:r>
      <w:r w:rsidR="00F56899" w:rsidRPr="00A10F07">
        <w:rPr>
          <w:rFonts w:eastAsia="Times New Roman" w:cs="Times New Roman"/>
          <w:vertAlign w:val="superscript"/>
        </w:rPr>
        <w:t>10</w:t>
      </w:r>
      <w:r w:rsidR="00F56899" w:rsidRPr="00A10F07">
        <w:rPr>
          <w:rFonts w:eastAsia="Times New Roman" w:cs="Times New Roman"/>
        </w:rPr>
        <w:t xml:space="preserve">, Derek </w:t>
      </w:r>
      <w:r w:rsidR="00B50872" w:rsidRPr="00A10F07">
        <w:rPr>
          <w:rFonts w:eastAsia="Times New Roman" w:cs="Times New Roman"/>
        </w:rPr>
        <w:t xml:space="preserve">S. </w:t>
      </w:r>
      <w:r w:rsidR="00F56899" w:rsidRPr="00A10F07">
        <w:rPr>
          <w:rFonts w:eastAsia="Times New Roman" w:cs="Times New Roman"/>
        </w:rPr>
        <w:t>Sikes</w:t>
      </w:r>
      <w:r w:rsidR="00F56899" w:rsidRPr="00A10F07">
        <w:rPr>
          <w:rFonts w:eastAsia="Times New Roman" w:cs="Times New Roman"/>
          <w:vertAlign w:val="superscript"/>
        </w:rPr>
        <w:t>11</w:t>
      </w:r>
      <w:r w:rsidR="00F56899" w:rsidRPr="00A10F07">
        <w:rPr>
          <w:rFonts w:eastAsia="Times New Roman" w:cs="Times New Roman"/>
        </w:rPr>
        <w:t>, Alberto Pantoja</w:t>
      </w:r>
      <w:r w:rsidR="00F56899" w:rsidRPr="00A10F07">
        <w:rPr>
          <w:rFonts w:eastAsia="Times New Roman" w:cs="Times New Roman"/>
          <w:vertAlign w:val="superscript"/>
        </w:rPr>
        <w:t>1</w:t>
      </w:r>
      <w:r w:rsidR="00B50872" w:rsidRPr="00A10F07">
        <w:rPr>
          <w:rFonts w:eastAsia="Times New Roman" w:cs="Times New Roman"/>
          <w:vertAlign w:val="superscript"/>
        </w:rPr>
        <w:t>2</w:t>
      </w:r>
    </w:p>
    <w:p w14:paraId="06923719" w14:textId="77777777" w:rsidR="0047126C" w:rsidRPr="00A10F07" w:rsidRDefault="0047126C" w:rsidP="0047126C">
      <w:pPr>
        <w:rPr>
          <w:rFonts w:cs="Times New Roman"/>
        </w:rPr>
      </w:pPr>
    </w:p>
    <w:p w14:paraId="0555F9CA" w14:textId="73D9B038" w:rsidR="0047126C" w:rsidRPr="00A10F07" w:rsidRDefault="00D53005" w:rsidP="0047126C">
      <w:pPr>
        <w:rPr>
          <w:rFonts w:eastAsia="MS Mincho" w:cs="Times New Roman"/>
        </w:rPr>
      </w:pPr>
      <w:r>
        <w:rPr>
          <w:rFonts w:eastAsia="MS Mincho" w:cs="Times New Roman"/>
        </w:rPr>
        <w:t>*</w:t>
      </w:r>
      <w:r w:rsidR="00886DCA" w:rsidRPr="00A10F07">
        <w:rPr>
          <w:rFonts w:eastAsia="MS Mincho" w:cs="Times New Roman"/>
        </w:rPr>
        <w:t xml:space="preserve">Correspondence to: </w:t>
      </w:r>
      <w:r w:rsidR="0047126C" w:rsidRPr="00A10F07">
        <w:rPr>
          <w:rFonts w:eastAsia="MS Mincho" w:cs="Times New Roman"/>
        </w:rPr>
        <w:t>Jeremy T. Kerr</w:t>
      </w:r>
      <w:r w:rsidR="00EA49D4" w:rsidRPr="00A10F07">
        <w:rPr>
          <w:rFonts w:eastAsia="MS Mincho" w:cs="Times New Roman"/>
        </w:rPr>
        <w:t xml:space="preserve"> </w:t>
      </w:r>
      <w:r w:rsidR="00B46AF3" w:rsidRPr="00A10F07">
        <w:rPr>
          <w:rFonts w:eastAsia="MS Mincho" w:cs="Times New Roman"/>
        </w:rPr>
        <w:t>-</w:t>
      </w:r>
      <w:r w:rsidR="0047126C" w:rsidRPr="00A10F07">
        <w:rPr>
          <w:rFonts w:eastAsia="MS Mincho" w:cs="Times New Roman"/>
        </w:rPr>
        <w:t xml:space="preserve"> jkerr@uottawa.ca</w:t>
      </w:r>
    </w:p>
    <w:p w14:paraId="4AAD4591" w14:textId="77777777" w:rsidR="0047126C" w:rsidRPr="00A10F07" w:rsidRDefault="0047126C" w:rsidP="0047126C">
      <w:pPr>
        <w:rPr>
          <w:rFonts w:cs="Times New Roman"/>
        </w:rPr>
      </w:pPr>
    </w:p>
    <w:p w14:paraId="7452B71F" w14:textId="0F71CBDC" w:rsidR="0047126C" w:rsidRPr="00A10F07" w:rsidRDefault="00886DCA" w:rsidP="0047126C">
      <w:pPr>
        <w:rPr>
          <w:rFonts w:cs="Times New Roman"/>
          <w:b/>
        </w:rPr>
      </w:pPr>
      <w:r w:rsidRPr="00A10F07">
        <w:rPr>
          <w:rFonts w:cs="Times New Roman"/>
          <w:b/>
        </w:rPr>
        <w:t>Affiliations:</w:t>
      </w:r>
    </w:p>
    <w:p w14:paraId="24480C3C" w14:textId="19C7D1F8" w:rsidR="0047126C" w:rsidRPr="00A10F07" w:rsidRDefault="0047126C" w:rsidP="0047126C">
      <w:pPr>
        <w:outlineLvl w:val="0"/>
        <w:rPr>
          <w:rFonts w:cs="Times New Roman"/>
        </w:rPr>
      </w:pPr>
      <w:r w:rsidRPr="00A10F07">
        <w:rPr>
          <w:rFonts w:cs="Times New Roman"/>
          <w:vertAlign w:val="superscript"/>
        </w:rPr>
        <w:t xml:space="preserve">1 </w:t>
      </w:r>
      <w:r w:rsidRPr="00A10F07">
        <w:rPr>
          <w:rFonts w:cs="Times New Roman"/>
        </w:rPr>
        <w:t>Department of Biology, University of Ottawa, Ottawa, ON, C</w:t>
      </w:r>
      <w:r w:rsidR="009748F4" w:rsidRPr="00A10F07">
        <w:rPr>
          <w:rFonts w:cs="Times New Roman"/>
        </w:rPr>
        <w:t>anada, K1N6N5</w:t>
      </w:r>
    </w:p>
    <w:p w14:paraId="7B0A29E4" w14:textId="7B7CE2C4" w:rsidR="0047126C" w:rsidRPr="00A10F07" w:rsidRDefault="0047126C" w:rsidP="0047126C">
      <w:pPr>
        <w:rPr>
          <w:rFonts w:cs="Times New Roman"/>
        </w:rPr>
      </w:pPr>
      <w:r w:rsidRPr="00A10F07">
        <w:rPr>
          <w:rFonts w:cs="Times New Roman"/>
          <w:vertAlign w:val="superscript"/>
        </w:rPr>
        <w:t xml:space="preserve">2 </w:t>
      </w:r>
      <w:r w:rsidR="00A26477" w:rsidRPr="00A10F07">
        <w:rPr>
          <w:rFonts w:cs="Times New Roman"/>
        </w:rPr>
        <w:t>Faculty of Environmental Design</w:t>
      </w:r>
      <w:r w:rsidRPr="00A10F07">
        <w:rPr>
          <w:rFonts w:cs="Times New Roman"/>
        </w:rPr>
        <w:t xml:space="preserve">, University of </w:t>
      </w:r>
      <w:r w:rsidR="003623E3" w:rsidRPr="00A10F07">
        <w:rPr>
          <w:rFonts w:cs="Times New Roman"/>
        </w:rPr>
        <w:t>Calgary</w:t>
      </w:r>
      <w:r w:rsidRPr="00A10F07">
        <w:rPr>
          <w:rFonts w:cs="Times New Roman"/>
        </w:rPr>
        <w:t>, Calgary, AB, C</w:t>
      </w:r>
      <w:r w:rsidR="009748F4" w:rsidRPr="00A10F07">
        <w:rPr>
          <w:rFonts w:cs="Times New Roman"/>
        </w:rPr>
        <w:t>anada</w:t>
      </w:r>
    </w:p>
    <w:p w14:paraId="70889DF4" w14:textId="7D602482" w:rsidR="00F56899" w:rsidRPr="00A10F07" w:rsidRDefault="00F56899" w:rsidP="00F56899">
      <w:pPr>
        <w:rPr>
          <w:rFonts w:cs="Times New Roman"/>
        </w:rPr>
      </w:pPr>
      <w:r w:rsidRPr="00A10F07">
        <w:rPr>
          <w:rFonts w:cs="Times New Roman"/>
          <w:vertAlign w:val="superscript"/>
        </w:rPr>
        <w:t>3</w:t>
      </w:r>
      <w:r w:rsidRPr="00A10F07">
        <w:rPr>
          <w:rFonts w:cs="Times New Roman"/>
        </w:rPr>
        <w:t xml:space="preserve">Department of Biology, </w:t>
      </w:r>
      <w:r w:rsidR="009748F4" w:rsidRPr="00A10F07">
        <w:rPr>
          <w:rFonts w:cs="Times New Roman"/>
        </w:rPr>
        <w:t>York University, Toronto, ON, Canada</w:t>
      </w:r>
    </w:p>
    <w:p w14:paraId="01548583" w14:textId="341B0445" w:rsidR="00F56899" w:rsidRPr="00A10F07" w:rsidRDefault="00F56899" w:rsidP="00F56899">
      <w:pPr>
        <w:rPr>
          <w:rFonts w:cs="Times New Roman"/>
        </w:rPr>
      </w:pPr>
      <w:r w:rsidRPr="00A10F07">
        <w:rPr>
          <w:rFonts w:cs="Times New Roman"/>
          <w:vertAlign w:val="superscript"/>
        </w:rPr>
        <w:t xml:space="preserve">4 </w:t>
      </w:r>
      <w:r w:rsidRPr="00A10F07">
        <w:rPr>
          <w:rStyle w:val="normaltext"/>
          <w:rFonts w:eastAsia="Times New Roman" w:cs="Times New Roman"/>
        </w:rPr>
        <w:t>School o</w:t>
      </w:r>
      <w:r w:rsidR="002A4141" w:rsidRPr="00A10F07">
        <w:rPr>
          <w:rStyle w:val="normaltext"/>
          <w:rFonts w:eastAsia="Times New Roman" w:cs="Times New Roman"/>
        </w:rPr>
        <w:t>f Agriculture, Policy and Develo</w:t>
      </w:r>
      <w:r w:rsidRPr="00A10F07">
        <w:rPr>
          <w:rStyle w:val="normaltext"/>
          <w:rFonts w:eastAsia="Times New Roman" w:cs="Times New Roman"/>
        </w:rPr>
        <w:t>pment, The University of Reading</w:t>
      </w:r>
      <w:r w:rsidRPr="00A10F07">
        <w:rPr>
          <w:rFonts w:eastAsia="Times New Roman" w:cs="Times New Roman"/>
        </w:rPr>
        <w:t xml:space="preserve">, </w:t>
      </w:r>
      <w:r w:rsidRPr="00A10F07">
        <w:rPr>
          <w:rStyle w:val="normaltext"/>
          <w:rFonts w:eastAsia="Times New Roman" w:cs="Times New Roman"/>
        </w:rPr>
        <w:t>Reading, UK</w:t>
      </w:r>
    </w:p>
    <w:p w14:paraId="2D795628" w14:textId="58F670DC" w:rsidR="00F56899" w:rsidRPr="00A10F07" w:rsidRDefault="00F56899" w:rsidP="00F56899">
      <w:pPr>
        <w:rPr>
          <w:rFonts w:cs="Times New Roman"/>
        </w:rPr>
      </w:pPr>
      <w:r w:rsidRPr="00A10F07">
        <w:rPr>
          <w:rFonts w:cs="Times New Roman"/>
          <w:vertAlign w:val="superscript"/>
        </w:rPr>
        <w:t xml:space="preserve">5 </w:t>
      </w:r>
      <w:r w:rsidRPr="00A10F07">
        <w:rPr>
          <w:rFonts w:cs="Times New Roman"/>
        </w:rPr>
        <w:t xml:space="preserve">Department of Zoology, Université de Mons, Mons, Belgium </w:t>
      </w:r>
    </w:p>
    <w:p w14:paraId="22EB0AE9" w14:textId="0DD3D9B2" w:rsidR="00F56899" w:rsidRPr="00A10F07" w:rsidRDefault="00F56899" w:rsidP="00F56899">
      <w:pPr>
        <w:rPr>
          <w:rFonts w:cs="Times New Roman"/>
          <w:vertAlign w:val="superscript"/>
        </w:rPr>
      </w:pPr>
      <w:r w:rsidRPr="00A10F07">
        <w:rPr>
          <w:rFonts w:cs="Times New Roman"/>
          <w:vertAlign w:val="superscript"/>
        </w:rPr>
        <w:t xml:space="preserve">6 </w:t>
      </w:r>
      <w:r w:rsidRPr="00A10F07">
        <w:rPr>
          <w:rFonts w:eastAsia="Times New Roman" w:cs="Times New Roman"/>
        </w:rPr>
        <w:t xml:space="preserve">Department </w:t>
      </w:r>
      <w:r w:rsidR="002A4141" w:rsidRPr="00A10F07">
        <w:rPr>
          <w:rFonts w:eastAsia="Times New Roman" w:cs="Times New Roman"/>
        </w:rPr>
        <w:t xml:space="preserve">of </w:t>
      </w:r>
      <w:r w:rsidRPr="00A10F07">
        <w:rPr>
          <w:rFonts w:eastAsia="Times New Roman" w:cs="Times New Roman"/>
        </w:rPr>
        <w:t>Community Ecology, Helmholtz Centre for Environmental Research, Halle, Germany</w:t>
      </w:r>
    </w:p>
    <w:p w14:paraId="2E0E3FF9" w14:textId="1089D5DA" w:rsidR="00F56899" w:rsidRPr="00A10F07" w:rsidRDefault="00F56899" w:rsidP="00F56899">
      <w:pPr>
        <w:rPr>
          <w:rFonts w:cs="Times New Roman"/>
        </w:rPr>
      </w:pPr>
      <w:r w:rsidRPr="00A10F07">
        <w:rPr>
          <w:rFonts w:eastAsia="Times New Roman" w:cs="Times New Roman"/>
          <w:vertAlign w:val="superscript"/>
        </w:rPr>
        <w:t xml:space="preserve">7 </w:t>
      </w:r>
      <w:r w:rsidRPr="00A10F07">
        <w:rPr>
          <w:rFonts w:eastAsia="Times New Roman" w:cs="Times New Roman"/>
        </w:rPr>
        <w:t>Wildlife Pre</w:t>
      </w:r>
      <w:r w:rsidR="009748F4" w:rsidRPr="00A10F07">
        <w:rPr>
          <w:rFonts w:eastAsia="Times New Roman" w:cs="Times New Roman"/>
        </w:rPr>
        <w:t>servation Canada, Guelph, ON, Canada</w:t>
      </w:r>
    </w:p>
    <w:p w14:paraId="73B8F730" w14:textId="73DFAEA3" w:rsidR="00F56899" w:rsidRPr="00A10F07" w:rsidRDefault="00F56899" w:rsidP="00F56899">
      <w:pPr>
        <w:rPr>
          <w:rFonts w:cs="Times New Roman"/>
        </w:rPr>
      </w:pPr>
      <w:r w:rsidRPr="00A10F07">
        <w:rPr>
          <w:rFonts w:eastAsia="Times New Roman" w:cs="Times New Roman"/>
          <w:vertAlign w:val="superscript"/>
        </w:rPr>
        <w:t xml:space="preserve">8 </w:t>
      </w:r>
      <w:r w:rsidRPr="00A10F07">
        <w:rPr>
          <w:rFonts w:eastAsia="Times New Roman" w:cs="Times New Roman"/>
        </w:rPr>
        <w:t>Department of Biolog</w:t>
      </w:r>
      <w:r w:rsidR="007B5F95" w:rsidRPr="00A10F07">
        <w:rPr>
          <w:rFonts w:eastAsia="Times New Roman" w:cs="Times New Roman"/>
        </w:rPr>
        <w:t>ical Sciences</w:t>
      </w:r>
      <w:r w:rsidRPr="00A10F07">
        <w:rPr>
          <w:rFonts w:eastAsia="Times New Roman" w:cs="Times New Roman"/>
        </w:rPr>
        <w:t>, Dartmouth College, Hanover, NH</w:t>
      </w:r>
    </w:p>
    <w:p w14:paraId="19EFF46F" w14:textId="77777777" w:rsidR="00F56899" w:rsidRPr="00A10F07" w:rsidRDefault="00F56899" w:rsidP="00F56899">
      <w:pPr>
        <w:rPr>
          <w:rFonts w:eastAsia="Times New Roman" w:cs="Times New Roman"/>
        </w:rPr>
      </w:pPr>
      <w:r w:rsidRPr="00A10F07">
        <w:rPr>
          <w:rFonts w:cs="Times New Roman"/>
          <w:vertAlign w:val="superscript"/>
        </w:rPr>
        <w:t>9</w:t>
      </w:r>
      <w:r w:rsidRPr="00A10F07">
        <w:rPr>
          <w:rFonts w:eastAsia="Times New Roman" w:cs="Times New Roman"/>
        </w:rPr>
        <w:t xml:space="preserve"> Department of Ecology and Evolutionary Biology, University of Connecticut, Storrs, CT, USA</w:t>
      </w:r>
    </w:p>
    <w:p w14:paraId="258113E0" w14:textId="77777777" w:rsidR="00F56899" w:rsidRPr="00A10F07" w:rsidRDefault="00F56899" w:rsidP="00F56899">
      <w:pPr>
        <w:rPr>
          <w:rFonts w:eastAsia="Times New Roman" w:cs="Times New Roman"/>
        </w:rPr>
      </w:pPr>
      <w:r w:rsidRPr="00A10F07">
        <w:rPr>
          <w:rFonts w:eastAsia="Times New Roman" w:cs="Times New Roman"/>
          <w:vertAlign w:val="superscript"/>
        </w:rPr>
        <w:t xml:space="preserve">10 </w:t>
      </w:r>
      <w:r w:rsidRPr="00A10F07">
        <w:rPr>
          <w:rFonts w:eastAsia="Times New Roman" w:cs="Times New Roman"/>
        </w:rPr>
        <w:t>Peabody Museum of Natural History, Entomology Division, Yale University, New Haven, CT, USA</w:t>
      </w:r>
    </w:p>
    <w:p w14:paraId="230FADE9" w14:textId="07CF9863" w:rsidR="007E2848" w:rsidRPr="00A10F07" w:rsidRDefault="00F56899" w:rsidP="007E2848">
      <w:pPr>
        <w:rPr>
          <w:rFonts w:cs="Times New Roman"/>
        </w:rPr>
      </w:pPr>
      <w:r w:rsidRPr="00A10F07">
        <w:rPr>
          <w:rFonts w:cs="Times New Roman"/>
          <w:vertAlign w:val="superscript"/>
        </w:rPr>
        <w:t>11</w:t>
      </w:r>
      <w:r w:rsidR="007E2848" w:rsidRPr="00A10F07">
        <w:rPr>
          <w:rFonts w:cs="Times New Roman"/>
        </w:rPr>
        <w:t xml:space="preserve"> University of Alaska Museum, University of Alaska</w:t>
      </w:r>
      <w:r w:rsidR="00B557C4">
        <w:rPr>
          <w:rFonts w:cs="Times New Roman"/>
        </w:rPr>
        <w:t xml:space="preserve"> Fairbanks</w:t>
      </w:r>
      <w:r w:rsidR="007E2848" w:rsidRPr="00A10F07">
        <w:rPr>
          <w:rFonts w:cs="Times New Roman"/>
        </w:rPr>
        <w:t>, Fairbanks, AK, USA</w:t>
      </w:r>
    </w:p>
    <w:p w14:paraId="4C38B2EC" w14:textId="750FF849" w:rsidR="001D6A42" w:rsidRPr="00A10F07" w:rsidRDefault="00F56899">
      <w:pPr>
        <w:rPr>
          <w:rFonts w:cs="Times New Roman"/>
        </w:rPr>
      </w:pPr>
      <w:r w:rsidRPr="00A10F07">
        <w:rPr>
          <w:rFonts w:cs="Times New Roman"/>
          <w:vertAlign w:val="superscript"/>
        </w:rPr>
        <w:t>12</w:t>
      </w:r>
      <w:r w:rsidR="007E2848" w:rsidRPr="00A10F07">
        <w:rPr>
          <w:rFonts w:cs="Times New Roman"/>
        </w:rPr>
        <w:t xml:space="preserve"> United States Department of Agriculture, Agricultural Research Service, Subarctic Agricultural Research Unit, Fairbanks, AK, USA. Current address: United Nations Food and Agriculture Organization, Santiago, Chile</w:t>
      </w:r>
      <w:r w:rsidR="001D6A42" w:rsidRPr="00A10F07">
        <w:rPr>
          <w:rFonts w:cs="Times New Roman"/>
          <w:b/>
        </w:rPr>
        <w:br w:type="page"/>
      </w:r>
    </w:p>
    <w:p w14:paraId="5555509A" w14:textId="582CC037" w:rsidR="000C22D0" w:rsidRPr="00A10F07" w:rsidRDefault="00886DCA" w:rsidP="00B17949">
      <w:pPr>
        <w:rPr>
          <w:rFonts w:cs="Times New Roman"/>
          <w:i/>
        </w:rPr>
      </w:pPr>
      <w:r w:rsidRPr="00A10F07">
        <w:rPr>
          <w:rFonts w:cs="Times New Roman"/>
          <w:b/>
        </w:rPr>
        <w:lastRenderedPageBreak/>
        <w:t>Abstract:</w:t>
      </w:r>
      <w:r w:rsidRPr="00A10F07">
        <w:rPr>
          <w:rFonts w:cs="Times New Roman"/>
        </w:rPr>
        <w:t xml:space="preserve"> </w:t>
      </w:r>
      <w:r w:rsidR="00890BBF" w:rsidRPr="00A10F07">
        <w:rPr>
          <w:rFonts w:cs="Times New Roman"/>
        </w:rPr>
        <w:t>For many species,</w:t>
      </w:r>
      <w:r w:rsidR="0084746F" w:rsidRPr="00A10F07">
        <w:rPr>
          <w:rFonts w:cs="Times New Roman"/>
        </w:rPr>
        <w:t xml:space="preserve"> geographical ranges are expanding</w:t>
      </w:r>
      <w:r w:rsidR="00890BBF" w:rsidRPr="00A10F07">
        <w:rPr>
          <w:rFonts w:cs="Times New Roman"/>
        </w:rPr>
        <w:t xml:space="preserve"> </w:t>
      </w:r>
      <w:r w:rsidR="00AD7579" w:rsidRPr="00A10F07">
        <w:rPr>
          <w:rFonts w:cs="Times New Roman"/>
        </w:rPr>
        <w:t>toward the poles</w:t>
      </w:r>
      <w:r w:rsidR="0084746F" w:rsidRPr="00A10F07">
        <w:rPr>
          <w:rFonts w:cs="Times New Roman"/>
        </w:rPr>
        <w:t xml:space="preserve"> </w:t>
      </w:r>
      <w:r w:rsidR="00EF2C45" w:rsidRPr="00A10F07">
        <w:rPr>
          <w:rFonts w:cs="Times New Roman"/>
        </w:rPr>
        <w:t xml:space="preserve">in response to climate change, while </w:t>
      </w:r>
      <w:r w:rsidR="00890BBF" w:rsidRPr="00A10F07">
        <w:rPr>
          <w:rFonts w:cs="Times New Roman"/>
        </w:rPr>
        <w:t xml:space="preserve">remaining </w:t>
      </w:r>
      <w:r w:rsidR="004545B3" w:rsidRPr="00A10F07">
        <w:rPr>
          <w:rFonts w:cs="Times New Roman"/>
        </w:rPr>
        <w:t xml:space="preserve">stable along </w:t>
      </w:r>
      <w:r w:rsidR="00526087" w:rsidRPr="00A10F07">
        <w:rPr>
          <w:rFonts w:cs="Times New Roman"/>
        </w:rPr>
        <w:t>range edges nearest the equator</w:t>
      </w:r>
      <w:r w:rsidR="00EF2C45" w:rsidRPr="00A10F07">
        <w:rPr>
          <w:rFonts w:cs="Times New Roman"/>
        </w:rPr>
        <w:t xml:space="preserve">. </w:t>
      </w:r>
      <w:r w:rsidR="00871B20" w:rsidRPr="00A10F07">
        <w:rPr>
          <w:rFonts w:cs="Times New Roman"/>
        </w:rPr>
        <w:t xml:space="preserve">Using </w:t>
      </w:r>
      <w:r w:rsidR="003A0F7A" w:rsidRPr="00A10F07">
        <w:rPr>
          <w:rFonts w:cs="Times New Roman"/>
        </w:rPr>
        <w:t xml:space="preserve">long term observations across Europe and North America over 110 years, we test </w:t>
      </w:r>
      <w:r w:rsidR="00F56BAC" w:rsidRPr="00A10F07">
        <w:rPr>
          <w:rFonts w:cs="Times New Roman"/>
        </w:rPr>
        <w:t xml:space="preserve">for climate change-related </w:t>
      </w:r>
      <w:r w:rsidR="00890BBF" w:rsidRPr="00A10F07">
        <w:rPr>
          <w:rFonts w:cs="Times New Roman"/>
        </w:rPr>
        <w:t xml:space="preserve">range </w:t>
      </w:r>
      <w:r w:rsidR="00F56BAC" w:rsidRPr="00A10F07">
        <w:rPr>
          <w:rFonts w:cs="Times New Roman"/>
        </w:rPr>
        <w:t xml:space="preserve">shifts in </w:t>
      </w:r>
      <w:r w:rsidR="00871B20" w:rsidRPr="00A10F07">
        <w:rPr>
          <w:rFonts w:cs="Times New Roman"/>
        </w:rPr>
        <w:t>bumblebee species</w:t>
      </w:r>
      <w:r w:rsidR="009B389F" w:rsidRPr="00A10F07">
        <w:rPr>
          <w:rFonts w:cs="Times New Roman"/>
        </w:rPr>
        <w:t xml:space="preserve"> </w:t>
      </w:r>
      <w:r w:rsidR="00B57D23">
        <w:rPr>
          <w:rFonts w:cs="Times New Roman"/>
        </w:rPr>
        <w:t>across the full extent of</w:t>
      </w:r>
      <w:r w:rsidR="00890BBF" w:rsidRPr="00A10F07">
        <w:rPr>
          <w:rFonts w:cs="Times New Roman"/>
        </w:rPr>
        <w:t xml:space="preserve"> </w:t>
      </w:r>
      <w:r w:rsidR="00F56BAC" w:rsidRPr="00A10F07">
        <w:rPr>
          <w:rFonts w:cs="Times New Roman"/>
        </w:rPr>
        <w:t>their latitudinal</w:t>
      </w:r>
      <w:r w:rsidR="001C18D6" w:rsidRPr="00A10F07">
        <w:rPr>
          <w:rFonts w:cs="Times New Roman"/>
        </w:rPr>
        <w:t xml:space="preserve"> </w:t>
      </w:r>
      <w:r w:rsidR="00890BBF" w:rsidRPr="00A10F07">
        <w:rPr>
          <w:rFonts w:cs="Times New Roman"/>
        </w:rPr>
        <w:t xml:space="preserve">and </w:t>
      </w:r>
      <w:r w:rsidR="001C18D6" w:rsidRPr="00A10F07">
        <w:rPr>
          <w:rFonts w:cs="Times New Roman"/>
        </w:rPr>
        <w:t>thermal limits</w:t>
      </w:r>
      <w:r w:rsidR="00F56BAC" w:rsidRPr="00A10F07">
        <w:rPr>
          <w:rFonts w:cs="Times New Roman"/>
        </w:rPr>
        <w:t xml:space="preserve"> </w:t>
      </w:r>
      <w:r w:rsidR="00890BBF" w:rsidRPr="00A10F07">
        <w:rPr>
          <w:rFonts w:cs="Times New Roman"/>
        </w:rPr>
        <w:t xml:space="preserve">and movements </w:t>
      </w:r>
      <w:r w:rsidR="00871B20" w:rsidRPr="00A10F07">
        <w:rPr>
          <w:rFonts w:cs="Times New Roman"/>
        </w:rPr>
        <w:t>along elevational gradients</w:t>
      </w:r>
      <w:r w:rsidR="001C18D6" w:rsidRPr="00A10F07">
        <w:rPr>
          <w:rFonts w:cs="Times New Roman"/>
        </w:rPr>
        <w:t xml:space="preserve">. </w:t>
      </w:r>
      <w:r w:rsidR="009F600A" w:rsidRPr="00A10F07">
        <w:rPr>
          <w:rFonts w:cs="Times New Roman"/>
        </w:rPr>
        <w:t xml:space="preserve">We find cross-continentally </w:t>
      </w:r>
      <w:r w:rsidR="00A37E30" w:rsidRPr="00A10F07">
        <w:rPr>
          <w:rFonts w:cs="Times New Roman"/>
        </w:rPr>
        <w:t xml:space="preserve">consistent </w:t>
      </w:r>
      <w:r w:rsidR="009F600A" w:rsidRPr="00A10F07">
        <w:rPr>
          <w:rFonts w:cs="Times New Roman"/>
        </w:rPr>
        <w:t xml:space="preserve">trends in </w:t>
      </w:r>
      <w:r w:rsidR="009C0126" w:rsidRPr="00A10F07">
        <w:rPr>
          <w:rFonts w:cs="Times New Roman"/>
        </w:rPr>
        <w:t xml:space="preserve">failures to </w:t>
      </w:r>
      <w:r w:rsidR="00F56BAC" w:rsidRPr="00A10F07">
        <w:rPr>
          <w:rFonts w:cs="Times New Roman"/>
        </w:rPr>
        <w:t>track warming</w:t>
      </w:r>
      <w:r w:rsidR="009C0126" w:rsidRPr="00A10F07">
        <w:rPr>
          <w:rFonts w:cs="Times New Roman"/>
        </w:rPr>
        <w:t xml:space="preserve"> </w:t>
      </w:r>
      <w:r w:rsidR="00F56BAC" w:rsidRPr="00A10F07">
        <w:rPr>
          <w:rFonts w:cs="Times New Roman"/>
        </w:rPr>
        <w:t xml:space="preserve">through time </w:t>
      </w:r>
      <w:r w:rsidR="00890BBF" w:rsidRPr="00A10F07">
        <w:rPr>
          <w:rFonts w:cs="Times New Roman"/>
        </w:rPr>
        <w:t xml:space="preserve">at </w:t>
      </w:r>
      <w:r w:rsidR="009C0126" w:rsidRPr="00A10F07">
        <w:rPr>
          <w:rFonts w:cs="Times New Roman"/>
        </w:rPr>
        <w:t xml:space="preserve">species’ northern range limits, </w:t>
      </w:r>
      <w:r w:rsidR="00282034" w:rsidRPr="00A10F07">
        <w:rPr>
          <w:rFonts w:cs="Times New Roman"/>
        </w:rPr>
        <w:t xml:space="preserve">range losses </w:t>
      </w:r>
      <w:r w:rsidR="00B57D23">
        <w:rPr>
          <w:rFonts w:cs="Times New Roman"/>
        </w:rPr>
        <w:t>from</w:t>
      </w:r>
      <w:r w:rsidR="009C0126" w:rsidRPr="00A10F07">
        <w:rPr>
          <w:rFonts w:cs="Times New Roman"/>
        </w:rPr>
        <w:t xml:space="preserve"> </w:t>
      </w:r>
      <w:r w:rsidR="0034569E" w:rsidRPr="00A10F07">
        <w:rPr>
          <w:rFonts w:cs="Times New Roman"/>
        </w:rPr>
        <w:t>southern</w:t>
      </w:r>
      <w:r w:rsidR="00282034" w:rsidRPr="00A10F07">
        <w:rPr>
          <w:rFonts w:cs="Times New Roman"/>
        </w:rPr>
        <w:t xml:space="preserve"> range limits, and </w:t>
      </w:r>
      <w:r w:rsidR="005655C1" w:rsidRPr="00A10F07">
        <w:rPr>
          <w:rFonts w:cs="Times New Roman"/>
        </w:rPr>
        <w:t xml:space="preserve">shifts to higher elevations among </w:t>
      </w:r>
      <w:r w:rsidR="00483E9B" w:rsidRPr="00A10F07">
        <w:rPr>
          <w:rFonts w:cs="Times New Roman"/>
        </w:rPr>
        <w:t xml:space="preserve">southern </w:t>
      </w:r>
      <w:r w:rsidR="005655C1" w:rsidRPr="00A10F07">
        <w:rPr>
          <w:rFonts w:cs="Times New Roman"/>
        </w:rPr>
        <w:t>species</w:t>
      </w:r>
      <w:r w:rsidR="00282034" w:rsidRPr="00A10F07">
        <w:rPr>
          <w:rFonts w:cs="Times New Roman"/>
        </w:rPr>
        <w:t xml:space="preserve">. </w:t>
      </w:r>
      <w:r w:rsidR="000A16D4" w:rsidRPr="00A10F07">
        <w:rPr>
          <w:rFonts w:cs="Times New Roman"/>
        </w:rPr>
        <w:t xml:space="preserve">These effects are independent of changing land </w:t>
      </w:r>
      <w:r w:rsidR="0086181C" w:rsidRPr="00A10F07">
        <w:rPr>
          <w:rFonts w:cs="Times New Roman"/>
        </w:rPr>
        <w:t xml:space="preserve">uses or pesticide applications and underscore the need to test for climate impacts at both leading and trailing latitudinal and thermal limits for species. </w:t>
      </w:r>
    </w:p>
    <w:p w14:paraId="3451F0E2" w14:textId="77777777" w:rsidR="00507CB2" w:rsidRPr="00A10F07" w:rsidRDefault="00507CB2" w:rsidP="00B17949">
      <w:pPr>
        <w:rPr>
          <w:rFonts w:cs="Times New Roman"/>
        </w:rPr>
      </w:pPr>
    </w:p>
    <w:p w14:paraId="5D10B572" w14:textId="2B900D34" w:rsidR="000B3309" w:rsidRPr="00A10F07" w:rsidRDefault="0047126C" w:rsidP="00F32353">
      <w:pPr>
        <w:rPr>
          <w:rFonts w:cs="Times New Roman"/>
        </w:rPr>
      </w:pPr>
      <w:r w:rsidRPr="00A10F07">
        <w:rPr>
          <w:rFonts w:cs="Times New Roman"/>
          <w:b/>
        </w:rPr>
        <w:t>One sentence summary:</w:t>
      </w:r>
      <w:r w:rsidRPr="00A10F07">
        <w:rPr>
          <w:rFonts w:cs="Times New Roman"/>
        </w:rPr>
        <w:t xml:space="preserve"> </w:t>
      </w:r>
      <w:r w:rsidR="00BA576B" w:rsidRPr="00A10F07">
        <w:rPr>
          <w:rFonts w:cs="Times New Roman"/>
        </w:rPr>
        <w:t>C</w:t>
      </w:r>
      <w:r w:rsidR="00076DB0" w:rsidRPr="00A10F07">
        <w:rPr>
          <w:rFonts w:cs="Times New Roman"/>
        </w:rPr>
        <w:t xml:space="preserve">limate change has </w:t>
      </w:r>
      <w:r w:rsidR="00530F3E" w:rsidRPr="00A10F07">
        <w:rPr>
          <w:rFonts w:cs="Times New Roman"/>
        </w:rPr>
        <w:t>affected</w:t>
      </w:r>
      <w:r w:rsidR="00076DB0" w:rsidRPr="00A10F07">
        <w:rPr>
          <w:rFonts w:cs="Times New Roman"/>
        </w:rPr>
        <w:t xml:space="preserve"> </w:t>
      </w:r>
      <w:r w:rsidR="005F642B" w:rsidRPr="00A10F07">
        <w:rPr>
          <w:rFonts w:cs="Times New Roman"/>
        </w:rPr>
        <w:t>bumblebee species</w:t>
      </w:r>
      <w:r w:rsidR="00076DB0" w:rsidRPr="00A10F07">
        <w:rPr>
          <w:rFonts w:cs="Times New Roman"/>
        </w:rPr>
        <w:t xml:space="preserve"> ranges consistently across continents</w:t>
      </w:r>
      <w:r w:rsidR="00530F3E" w:rsidRPr="00A10F07">
        <w:rPr>
          <w:rFonts w:cs="Times New Roman"/>
        </w:rPr>
        <w:t xml:space="preserve"> at northern and southern range boundaries and along elevation gradients</w:t>
      </w:r>
      <w:r w:rsidR="00BE2194" w:rsidRPr="00A10F07">
        <w:rPr>
          <w:rFonts w:cs="Times New Roman"/>
        </w:rPr>
        <w:t xml:space="preserve">. </w:t>
      </w:r>
    </w:p>
    <w:p w14:paraId="5E38A82A" w14:textId="34D63E89" w:rsidR="00DA5176" w:rsidRPr="00A10F07" w:rsidRDefault="00DA5176" w:rsidP="00F32353">
      <w:pPr>
        <w:rPr>
          <w:rFonts w:cs="Times New Roman"/>
        </w:rPr>
      </w:pPr>
    </w:p>
    <w:p w14:paraId="794868DE" w14:textId="1589BFF9" w:rsidR="00192AD2" w:rsidRPr="00A10F07" w:rsidRDefault="00180C13" w:rsidP="008D1490">
      <w:pPr>
        <w:rPr>
          <w:rFonts w:cs="Times New Roman"/>
        </w:rPr>
      </w:pPr>
      <w:r w:rsidRPr="00A10F07">
        <w:rPr>
          <w:rFonts w:cs="Times New Roman"/>
          <w:b/>
        </w:rPr>
        <w:t>Main Text:</w:t>
      </w:r>
      <w:r w:rsidR="00295ADE" w:rsidRPr="00A10F07">
        <w:rPr>
          <w:rFonts w:cs="Times New Roman"/>
        </w:rPr>
        <w:t xml:space="preserve"> </w:t>
      </w:r>
      <w:r w:rsidR="00665D98">
        <w:rPr>
          <w:rFonts w:cs="Times New Roman"/>
        </w:rPr>
        <w:t>B</w:t>
      </w:r>
      <w:r w:rsidR="002B647D" w:rsidRPr="00A10F07">
        <w:rPr>
          <w:rFonts w:cs="Times New Roman"/>
        </w:rPr>
        <w:t xml:space="preserve">iological </w:t>
      </w:r>
      <w:r w:rsidR="00665D98">
        <w:rPr>
          <w:rFonts w:cs="Times New Roman"/>
        </w:rPr>
        <w:t>effects</w:t>
      </w:r>
      <w:r w:rsidR="00665D98" w:rsidRPr="00A10F07">
        <w:rPr>
          <w:rFonts w:cs="Times New Roman"/>
        </w:rPr>
        <w:t xml:space="preserve"> </w:t>
      </w:r>
      <w:r w:rsidR="002B647D" w:rsidRPr="00A10F07">
        <w:rPr>
          <w:rFonts w:cs="Times New Roman"/>
        </w:rPr>
        <w:t xml:space="preserve">of climate change </w:t>
      </w:r>
      <w:r w:rsidR="00D01520" w:rsidRPr="00A10F07">
        <w:rPr>
          <w:rFonts w:cs="Times New Roman"/>
        </w:rPr>
        <w:t>threaten many species</w:t>
      </w:r>
      <w:r w:rsidR="007A04ED" w:rsidRPr="00A10F07">
        <w:rPr>
          <w:rFonts w:cs="Times New Roman"/>
        </w:rPr>
        <w:t xml:space="preserve"> </w:t>
      </w:r>
      <w:r w:rsidR="007A04ED" w:rsidRPr="00A10F07">
        <w:rPr>
          <w:rFonts w:cs="Times New Roman"/>
        </w:rPr>
        <w:fldChar w:fldCharType="begin"/>
      </w:r>
      <w:r w:rsidR="00997620">
        <w:rPr>
          <w:rFonts w:cs="Times New Roman"/>
        </w:rPr>
        <w:instrText xml:space="preserve"> ADDIN EN.CITE &lt;EndNote&gt;&lt;Cite&gt;&lt;Author&gt;Thomas&lt;/Author&gt;&lt;Year&gt;2004&lt;/Year&gt;&lt;RecNum&gt;147&lt;/RecNum&gt;&lt;DisplayText&gt;(&lt;style face="italic"&gt;1&lt;/style&gt;)&lt;/DisplayText&gt;&lt;record&gt;&lt;rec-number&gt;147&lt;/rec-number&gt;&lt;foreign-keys&gt;&lt;key app="EN" db-id="pearv9w5uzw2pte9xdnx5expxp29d5fp525t" timestamp="1429630932"&gt;147&lt;/key&gt;&lt;/foreign-keys&gt;&lt;ref-type name="Journal Article"&gt;17&lt;/ref-type&gt;&lt;contributors&gt;&lt;authors&gt;&lt;author&gt;Thomas, Chris D.&lt;/author&gt;&lt;author&gt;Cameron, Alison&lt;/author&gt;&lt;author&gt;Green, Rhys E.&lt;/author&gt;&lt;author&gt;Bakkenes, Michel&lt;/author&gt;&lt;author&gt;Beaumont, Linda J.&lt;/author&gt;&lt;author&gt;Collingham, Yvonne C.&lt;/author&gt;&lt;author&gt;Erasmus, Barend F. N.&lt;/author&gt;&lt;author&gt;de Siqueira, Marinez Ferreira&lt;/author&gt;&lt;author&gt;Grainger, Alan&lt;/author&gt;&lt;author&gt;Hannah, Lee&lt;/author&gt;&lt;author&gt;Hughes, Lesley&lt;/author&gt;&lt;author&gt;Huntley, Brian&lt;/author&gt;&lt;author&gt;van Jaarsveld, Albert S.&lt;/author&gt;&lt;author&gt;Midgley, Guy F.&lt;/author&gt;&lt;author&gt;Miles, Lera&lt;/author&gt;&lt;author&gt;Ortega-Huerta, Miguel A.&lt;/author&gt;&lt;author&gt;Townsend Peterson, A.&lt;/author&gt;&lt;author&gt;Phillips, Oliver L.&lt;/author&gt;&lt;author&gt;Williams, Stephen E.&lt;/author&gt;&lt;/authors&gt;&lt;/contributors&gt;&lt;titles&gt;&lt;title&gt;Extinction risk from climate change&lt;/title&gt;&lt;secondary-title&gt;Nature&lt;/secondary-title&gt;&lt;/titles&gt;&lt;periodical&gt;&lt;full-title&gt;Nature&lt;/full-title&gt;&lt;/periodical&gt;&lt;pages&gt;145-148&lt;/pages&gt;&lt;volume&gt;427&lt;/volume&gt;&lt;number&gt;6970&lt;/number&gt;&lt;dates&gt;&lt;year&gt;2004&lt;/year&gt;&lt;pub-dates&gt;&lt;date&gt;01/08/print&lt;/date&gt;&lt;/pub-dates&gt;&lt;/dates&gt;&lt;isbn&gt;0028-0836&lt;/isbn&gt;&lt;work-type&gt;10.1038/nature02121&lt;/work-type&gt;&lt;urls&gt;&lt;related-urls&gt;&lt;url&gt;http://dx.doi.org/10.1038/nature02121&lt;/url&gt;&lt;/related-urls&gt;&lt;/urls&gt;&lt;electronic-resource-num&gt;http://www.nature.com/nature/journal/v427/n6970/suppinfo/nature02121_S1.html&lt;/electronic-resource-num&gt;&lt;/record&gt;&lt;/Cite&gt;&lt;/EndNote&gt;</w:instrText>
      </w:r>
      <w:r w:rsidR="007A04ED" w:rsidRPr="00A10F07">
        <w:rPr>
          <w:rFonts w:cs="Times New Roman"/>
        </w:rPr>
        <w:fldChar w:fldCharType="separate"/>
      </w:r>
      <w:r w:rsidR="00B3106C" w:rsidRPr="00A10F07">
        <w:rPr>
          <w:rFonts w:cs="Times New Roman"/>
          <w:noProof/>
        </w:rPr>
        <w:t>(</w:t>
      </w:r>
      <w:r w:rsidR="00B3106C" w:rsidRPr="00A10F07">
        <w:rPr>
          <w:rFonts w:cs="Times New Roman"/>
          <w:i/>
          <w:noProof/>
        </w:rPr>
        <w:t>1</w:t>
      </w:r>
      <w:r w:rsidR="00B3106C" w:rsidRPr="00A10F07">
        <w:rPr>
          <w:rFonts w:cs="Times New Roman"/>
          <w:noProof/>
        </w:rPr>
        <w:t>)</w:t>
      </w:r>
      <w:r w:rsidR="007A04ED" w:rsidRPr="00A10F07">
        <w:rPr>
          <w:rFonts w:cs="Times New Roman"/>
        </w:rPr>
        <w:fldChar w:fldCharType="end"/>
      </w:r>
      <w:r w:rsidR="00BE6B7F" w:rsidRPr="00A10F07">
        <w:rPr>
          <w:rFonts w:cs="Times New Roman"/>
        </w:rPr>
        <w:t xml:space="preserve">, necessitating advances in techniques to assess </w:t>
      </w:r>
      <w:r w:rsidR="00654A88">
        <w:rPr>
          <w:rFonts w:cs="Times New Roman"/>
        </w:rPr>
        <w:t>their</w:t>
      </w:r>
      <w:r w:rsidR="00654A88" w:rsidRPr="00A10F07">
        <w:rPr>
          <w:rFonts w:cs="Times New Roman"/>
        </w:rPr>
        <w:t xml:space="preserve"> </w:t>
      </w:r>
      <w:r w:rsidR="00BE6B7F" w:rsidRPr="00A10F07">
        <w:rPr>
          <w:rFonts w:cs="Times New Roman"/>
        </w:rPr>
        <w:t xml:space="preserve">vulnerabilities </w:t>
      </w:r>
      <w:r w:rsidR="00BE6B7F" w:rsidRPr="00A10F07">
        <w:rPr>
          <w:rFonts w:cs="Times New Roman"/>
        </w:rPr>
        <w:fldChar w:fldCharType="begin"/>
      </w:r>
      <w:r w:rsidR="00997620">
        <w:rPr>
          <w:rFonts w:cs="Times New Roman"/>
        </w:rPr>
        <w:instrText xml:space="preserve"> ADDIN EN.CITE &lt;EndNote&gt;&lt;Cite&gt;&lt;Author&gt;Pacifici&lt;/Author&gt;&lt;Year&gt;2015&lt;/Year&gt;&lt;RecNum&gt;120&lt;/RecNum&gt;&lt;DisplayText&gt;(&lt;style face="italic"&gt;2&lt;/style&gt;)&lt;/DisplayText&gt;&lt;record&gt;&lt;rec-number&gt;120&lt;/rec-number&gt;&lt;foreign-keys&gt;&lt;key app="EN" db-id="pearv9w5uzw2pte9xdnx5expxp29d5fp525t" timestamp="1429630932"&gt;120&lt;/key&gt;&lt;/foreign-keys&gt;&lt;ref-type name="Journal Article"&gt;17&lt;/ref-type&gt;&lt;contributors&gt;&lt;authors&gt;&lt;author&gt;Pacifici, Michela&lt;/author&gt;&lt;author&gt;Foden, Wendy B.&lt;/author&gt;&lt;author&gt;Visconti, Piero&lt;/author&gt;&lt;author&gt;Watson, James E. M.&lt;/author&gt;&lt;author&gt;Butchart, Stuart H. M.&lt;/author&gt;&lt;author&gt;Kovacs, Kit M.&lt;/author&gt;&lt;author&gt;Scheffers, Brett R.&lt;/author&gt;&lt;author&gt;Hole, David G.&lt;/author&gt;&lt;author&gt;Martin, Tara G.&lt;/author&gt;&lt;author&gt;Akcakaya, H. Resit&lt;/author&gt;&lt;author&gt;Corlett, Richard T.&lt;/author&gt;&lt;author&gt;Huntley, Brian&lt;/author&gt;&lt;author&gt;Bickford, David&lt;/author&gt;&lt;author&gt;Carr, Jamie A.&lt;/author&gt;&lt;author&gt;Hoffmann, Ary A.&lt;/author&gt;&lt;author&gt;Midgley, Guy F.&lt;/author&gt;&lt;author&gt;Pearce-Kelly, Paul&lt;/author&gt;&lt;author&gt;Pearson, Richard G.&lt;/author&gt;&lt;author&gt;Williams, Stephen E.&lt;/author&gt;&lt;author&gt;Willis, Stephen G.&lt;/author&gt;&lt;author&gt;Young, Bruce&lt;/author&gt;&lt;author&gt;Rondinini, Carlo&lt;/author&gt;&lt;/authors&gt;&lt;/contributors&gt;&lt;titles&gt;&lt;title&gt;Assessing species vulnerability to climate change&lt;/title&gt;&lt;secondary-title&gt;Nature Clim. Change&lt;/secondary-title&gt;&lt;/titles&gt;&lt;periodical&gt;&lt;full-title&gt;Nature Clim. Change&lt;/full-title&gt;&lt;/periodical&gt;&lt;pages&gt;215-224&lt;/pages&gt;&lt;volume&gt;5&lt;/volume&gt;&lt;number&gt;3&lt;/number&gt;&lt;dates&gt;&lt;year&gt;2015&lt;/year&gt;&lt;pub-dates&gt;&lt;date&gt;03//print&lt;/date&gt;&lt;/pub-dates&gt;&lt;/dates&gt;&lt;publisher&gt;Nature Publishing Group, a division of Macmillan Publishers Limited. All Rights Reserved.&lt;/publisher&gt;&lt;isbn&gt;1758-678X&lt;/isbn&gt;&lt;work-type&gt;Review&lt;/work-type&gt;&lt;urls&gt;&lt;related-urls&gt;&lt;url&gt;http://dx.doi.org/10.1038/nclimate2448&lt;/url&gt;&lt;/related-urls&gt;&lt;/urls&gt;&lt;electronic-resource-num&gt;10.1038/nclimate2448&amp;#xD;http://www.nature.com/nclimate/journal/v5/n3/abs/nclimate2448.html#supplementary-information&lt;/electronic-resource-num&gt;&lt;/record&gt;&lt;/Cite&gt;&lt;/EndNote&gt;</w:instrText>
      </w:r>
      <w:r w:rsidR="00BE6B7F" w:rsidRPr="00A10F07">
        <w:rPr>
          <w:rFonts w:cs="Times New Roman"/>
        </w:rPr>
        <w:fldChar w:fldCharType="separate"/>
      </w:r>
      <w:r w:rsidR="00B3106C" w:rsidRPr="00A10F07">
        <w:rPr>
          <w:rFonts w:cs="Times New Roman"/>
          <w:noProof/>
        </w:rPr>
        <w:t>(</w:t>
      </w:r>
      <w:r w:rsidR="00B3106C" w:rsidRPr="00A10F07">
        <w:rPr>
          <w:rFonts w:cs="Times New Roman"/>
          <w:i/>
          <w:noProof/>
        </w:rPr>
        <w:t>2</w:t>
      </w:r>
      <w:r w:rsidR="00B3106C" w:rsidRPr="00A10F07">
        <w:rPr>
          <w:rFonts w:cs="Times New Roman"/>
          <w:noProof/>
        </w:rPr>
        <w:t>)</w:t>
      </w:r>
      <w:r w:rsidR="00BE6B7F" w:rsidRPr="00A10F07">
        <w:rPr>
          <w:rFonts w:cs="Times New Roman"/>
        </w:rPr>
        <w:fldChar w:fldCharType="end"/>
      </w:r>
      <w:r w:rsidR="00D01520" w:rsidRPr="00A10F07">
        <w:rPr>
          <w:rFonts w:cs="Times New Roman"/>
        </w:rPr>
        <w:t>. In addition to shifts in</w:t>
      </w:r>
      <w:r w:rsidR="00890BBF" w:rsidRPr="00A10F07">
        <w:rPr>
          <w:rFonts w:cs="Times New Roman"/>
        </w:rPr>
        <w:t xml:space="preserve"> the</w:t>
      </w:r>
      <w:r w:rsidR="00D01520" w:rsidRPr="00A10F07">
        <w:rPr>
          <w:rFonts w:cs="Times New Roman"/>
        </w:rPr>
        <w:t xml:space="preserve"> timin</w:t>
      </w:r>
      <w:r w:rsidR="00997DA5" w:rsidRPr="00A10F07">
        <w:rPr>
          <w:rFonts w:cs="Times New Roman"/>
        </w:rPr>
        <w:t xml:space="preserve">g of </w:t>
      </w:r>
      <w:r w:rsidR="00BE6B7F" w:rsidRPr="00A10F07">
        <w:rPr>
          <w:rFonts w:cs="Times New Roman"/>
        </w:rPr>
        <w:t>species’</w:t>
      </w:r>
      <w:r w:rsidR="00997DA5" w:rsidRPr="00A10F07">
        <w:rPr>
          <w:rFonts w:cs="Times New Roman"/>
        </w:rPr>
        <w:t xml:space="preserve"> life cycles, </w:t>
      </w:r>
      <w:r w:rsidR="00BE6B7F" w:rsidRPr="00A10F07">
        <w:rPr>
          <w:rFonts w:cs="Times New Roman"/>
        </w:rPr>
        <w:t>warming has caused range expansion</w:t>
      </w:r>
      <w:r w:rsidR="00D01520" w:rsidRPr="00A10F07">
        <w:rPr>
          <w:rFonts w:cs="Times New Roman"/>
        </w:rPr>
        <w:t xml:space="preserve"> </w:t>
      </w:r>
      <w:r w:rsidR="00DE7ED6" w:rsidRPr="00A10F07">
        <w:rPr>
          <w:rFonts w:cs="Times New Roman"/>
        </w:rPr>
        <w:t>toward the poles and higher elevations</w:t>
      </w:r>
      <w:r w:rsidR="003F6839" w:rsidRPr="00A10F07">
        <w:rPr>
          <w:rFonts w:cs="Times New Roman"/>
        </w:rPr>
        <w:t xml:space="preserve"> </w:t>
      </w:r>
      <w:r w:rsidR="003F6839" w:rsidRPr="00A10F07">
        <w:rPr>
          <w:rFonts w:cs="Times New Roman"/>
        </w:rPr>
        <w:fldChar w:fldCharType="begin">
          <w:fldData xml:space="preserve">PEVuZE5vdGU+PENpdGU+PEF1dGhvcj5DaGVuPC9BdXRob3I+PFllYXI+MjAxMTwvWWVhcj48UmVj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</w:fldData>
        </w:fldChar>
      </w:r>
      <w:r w:rsidR="00997620">
        <w:rPr>
          <w:rFonts w:cs="Times New Roman"/>
        </w:rPr>
        <w:instrText xml:space="preserve"> ADDIN EN.CITE </w:instrText>
      </w:r>
      <w:r w:rsidR="00997620">
        <w:rPr>
          <w:rFonts w:cs="Times New Roman"/>
        </w:rPr>
        <w:fldChar w:fldCharType="begin">
          <w:fldData xml:space="preserve">PEVuZE5vdGU+PENpdGU+PEF1dGhvcj5DaGVuPC9BdXRob3I+PFllYXI+MjAxMTwvWWVhcj48UmVj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</w:fldData>
        </w:fldChar>
      </w:r>
      <w:r w:rsidR="00997620">
        <w:rPr>
          <w:rFonts w:cs="Times New Roman"/>
        </w:rPr>
        <w:instrText xml:space="preserve"> ADDIN EN.CITE.DATA </w:instrText>
      </w:r>
      <w:r w:rsidR="00997620">
        <w:rPr>
          <w:rFonts w:cs="Times New Roman"/>
        </w:rPr>
      </w:r>
      <w:r w:rsidR="00997620">
        <w:rPr>
          <w:rFonts w:cs="Times New Roman"/>
        </w:rPr>
        <w:fldChar w:fldCharType="end"/>
      </w:r>
      <w:r w:rsidR="003F6839" w:rsidRPr="00A10F07">
        <w:rPr>
          <w:rFonts w:cs="Times New Roman"/>
        </w:rPr>
      </w:r>
      <w:r w:rsidR="003F6839" w:rsidRPr="00A10F07">
        <w:rPr>
          <w:rFonts w:cs="Times New Roman"/>
        </w:rPr>
        <w:fldChar w:fldCharType="separate"/>
      </w:r>
      <w:r w:rsidR="00B3106C" w:rsidRPr="00A10F07">
        <w:rPr>
          <w:rFonts w:cs="Times New Roman"/>
          <w:noProof/>
        </w:rPr>
        <w:t>(</w:t>
      </w:r>
      <w:r w:rsidR="00B3106C" w:rsidRPr="00A10F07">
        <w:rPr>
          <w:rFonts w:cs="Times New Roman"/>
          <w:i/>
          <w:noProof/>
        </w:rPr>
        <w:t>3-6</w:t>
      </w:r>
      <w:r w:rsidR="00B3106C" w:rsidRPr="00A10F07">
        <w:rPr>
          <w:rFonts w:cs="Times New Roman"/>
          <w:noProof/>
        </w:rPr>
        <w:t>)</w:t>
      </w:r>
      <w:r w:rsidR="003F6839" w:rsidRPr="00A10F07">
        <w:rPr>
          <w:rFonts w:cs="Times New Roman"/>
        </w:rPr>
        <w:fldChar w:fldCharType="end"/>
      </w:r>
      <w:r w:rsidR="00DE7ED6" w:rsidRPr="00A10F07">
        <w:rPr>
          <w:rFonts w:cs="Times New Roman"/>
        </w:rPr>
        <w:t xml:space="preserve">. </w:t>
      </w:r>
      <w:r w:rsidR="00004CA0" w:rsidRPr="00A10F07">
        <w:rPr>
          <w:rFonts w:cs="Times New Roman"/>
        </w:rPr>
        <w:t xml:space="preserve">Climate impacts </w:t>
      </w:r>
      <w:r w:rsidR="000274D8">
        <w:rPr>
          <w:rFonts w:cs="Times New Roman"/>
        </w:rPr>
        <w:t xml:space="preserve">could </w:t>
      </w:r>
      <w:r w:rsidR="00004CA0" w:rsidRPr="00A10F07">
        <w:rPr>
          <w:rFonts w:cs="Times New Roman"/>
        </w:rPr>
        <w:t xml:space="preserve">cause losses from </w:t>
      </w:r>
      <w:r w:rsidR="00306C61" w:rsidRPr="00A10F07">
        <w:rPr>
          <w:rFonts w:cs="Times New Roman"/>
        </w:rPr>
        <w:t xml:space="preserve">parts of </w:t>
      </w:r>
      <w:r w:rsidR="000274D8">
        <w:rPr>
          <w:rFonts w:cs="Times New Roman"/>
        </w:rPr>
        <w:t>species’</w:t>
      </w:r>
      <w:r w:rsidR="000274D8" w:rsidRPr="00A10F07">
        <w:rPr>
          <w:rFonts w:cs="Times New Roman"/>
        </w:rPr>
        <w:t xml:space="preserve"> </w:t>
      </w:r>
      <w:r w:rsidR="00004CA0" w:rsidRPr="00A10F07">
        <w:rPr>
          <w:rFonts w:cs="Times New Roman"/>
        </w:rPr>
        <w:t>trailing range margins</w:t>
      </w:r>
      <w:r w:rsidR="00306C61" w:rsidRPr="00A10F07">
        <w:rPr>
          <w:rFonts w:cs="Times New Roman"/>
        </w:rPr>
        <w:t xml:space="preserve"> </w:t>
      </w:r>
      <w:r w:rsidR="00306C61" w:rsidRPr="00A10F07">
        <w:rPr>
          <w:rFonts w:cs="Times New Roman"/>
        </w:rPr>
        <w:fldChar w:fldCharType="begin"/>
      </w:r>
      <w:r w:rsidR="00997620">
        <w:rPr>
          <w:rFonts w:cs="Times New Roman"/>
        </w:rPr>
        <w:instrText xml:space="preserve"> ADDIN EN.CITE &lt;EndNote&gt;&lt;Cite&gt;&lt;Author&gt;Sinervo&lt;/Author&gt;&lt;Year&gt;2010&lt;/Year&gt;&lt;RecNum&gt;140&lt;/RecNum&gt;&lt;DisplayText&gt;(&lt;style face="italic"&gt;7&lt;/style&gt;)&lt;/DisplayText&gt;&lt;record&gt;&lt;rec-number&gt;140&lt;/rec-number&gt;&lt;foreign-keys&gt;&lt;key app="EN" db-id="pearv9w5uzw2pte9xdnx5expxp29d5fp525t" timestamp="1429630932"&gt;140&lt;/key&gt;&lt;/foreign-keys&gt;&lt;ref-type name="Journal Article"&gt;17&lt;/ref-type&gt;&lt;contributors&gt;&lt;authors&gt;&lt;author&gt;Sinervo, Barry&lt;/author&gt;&lt;author&gt;Méndez-de-la-Cruz, Fausto&lt;/author&gt;&lt;author&gt;Miles, Donald B.&lt;/author&gt;&lt;author&gt;Heulin, Benoit&lt;/author&gt;&lt;author&gt;Bastiaans, Elizabeth&lt;/author&gt;&lt;author&gt;Villagrán-Santa Cruz, Maricela&lt;/author&gt;&lt;author&gt;Lara-Resendiz, Rafael&lt;/author&gt;&lt;author&gt;Martínez-Méndez, Norberto&lt;/author&gt;&lt;author&gt;Calderón-Espinosa, Martha Lucía&lt;/author&gt;&lt;author&gt;Meza-Lázaro, Rubi Nelsi&lt;/author&gt;&lt;author&gt;Gadsden, Héctor&lt;/author&gt;&lt;author&gt;Avila, Luciano Javier&lt;/author&gt;&lt;author&gt;Morando, Mariana&lt;/author&gt;&lt;author&gt;De la Riva, Ignacio J.&lt;/author&gt;&lt;author&gt;Sepulveda, Pedro Victoriano&lt;/author&gt;&lt;author&gt;Rocha, Carlos Frederico Duarte&lt;/author&gt;&lt;author&gt;Ibargüengoytía, Nora&lt;/author&gt;&lt;author&gt;Puntriano, César Aguilar&lt;/author&gt;&lt;author&gt;Massot, Manuel&lt;/author&gt;&lt;author&gt;Lepetz, Virginie&lt;/author&gt;&lt;author&gt;Oksanen, Tuula A.&lt;/author&gt;&lt;author&gt;Chapple, David G.&lt;/author&gt;&lt;author&gt;Bauer, Aaron M.&lt;/author&gt;&lt;author&gt;Branch, William R.&lt;/author&gt;&lt;author&gt;Clobert, Jean&lt;/author&gt;&lt;author&gt;Sites, Jack W.&lt;/author&gt;&lt;/authors&gt;&lt;/contributors&gt;&lt;titles&gt;&lt;title&gt;Erosion of Lizard Diversity by Climate Change and Altered Thermal Niches&lt;/title&gt;&lt;secondary-title&gt;Science&lt;/secondary-title&gt;&lt;/titles&gt;&lt;periodical&gt;&lt;full-title&gt;Science&lt;/full-title&gt;&lt;/periodical&gt;&lt;pages&gt;894-899&lt;/pages&gt;&lt;volume&gt;328&lt;/volume&gt;&lt;number&gt;5980&lt;/number&gt;&lt;dates&gt;&lt;year&gt;2010&lt;/year&gt;&lt;pub-dates&gt;&lt;date&gt;May 14, 2010&lt;/date&gt;&lt;/pub-dates&gt;&lt;/dates&gt;&lt;urls&gt;&lt;related-urls&gt;&lt;url&gt;http://www.sciencemag.org/content/328/5980/894.abstract&lt;/url&gt;&lt;/related-urls&gt;&lt;/urls&gt;&lt;electronic-resource-num&gt;10.1126/science.1184695&lt;/electronic-resource-num&gt;&lt;/record&gt;&lt;/Cite&gt;&lt;/EndNote&gt;</w:instrText>
      </w:r>
      <w:r w:rsidR="00306C61" w:rsidRPr="00A10F07">
        <w:rPr>
          <w:rFonts w:cs="Times New Roman"/>
        </w:rPr>
        <w:fldChar w:fldCharType="separate"/>
      </w:r>
      <w:r w:rsidR="00B3106C" w:rsidRPr="00A10F07">
        <w:rPr>
          <w:rFonts w:cs="Times New Roman"/>
          <w:noProof/>
        </w:rPr>
        <w:t>(</w:t>
      </w:r>
      <w:r w:rsidR="00B3106C" w:rsidRPr="00A10F07">
        <w:rPr>
          <w:rFonts w:cs="Times New Roman"/>
          <w:i/>
          <w:noProof/>
        </w:rPr>
        <w:t>7</w:t>
      </w:r>
      <w:r w:rsidR="00B3106C" w:rsidRPr="00A10F07">
        <w:rPr>
          <w:rFonts w:cs="Times New Roman"/>
          <w:noProof/>
        </w:rPr>
        <w:t>)</w:t>
      </w:r>
      <w:r w:rsidR="00306C61" w:rsidRPr="00A10F07">
        <w:rPr>
          <w:rFonts w:cs="Times New Roman"/>
        </w:rPr>
        <w:fldChar w:fldCharType="end"/>
      </w:r>
      <w:r w:rsidR="00004CA0" w:rsidRPr="00A10F07">
        <w:rPr>
          <w:rFonts w:cs="Times New Roman"/>
        </w:rPr>
        <w:t>, but</w:t>
      </w:r>
      <w:r w:rsidR="00306C61" w:rsidRPr="00A10F07">
        <w:rPr>
          <w:rFonts w:cs="Times New Roman"/>
        </w:rPr>
        <w:t xml:space="preserve"> </w:t>
      </w:r>
      <w:r w:rsidR="000274D8">
        <w:rPr>
          <w:rFonts w:cs="Times New Roman"/>
        </w:rPr>
        <w:t>those</w:t>
      </w:r>
      <w:r w:rsidR="000274D8" w:rsidRPr="00A10F07">
        <w:rPr>
          <w:rFonts w:cs="Times New Roman"/>
        </w:rPr>
        <w:t xml:space="preserve"> </w:t>
      </w:r>
      <w:r w:rsidR="00306C61" w:rsidRPr="00A10F07">
        <w:rPr>
          <w:rFonts w:cs="Times New Roman"/>
        </w:rPr>
        <w:t>losses are infrequently observed</w:t>
      </w:r>
      <w:r w:rsidR="00004CA0" w:rsidRPr="00A10F07">
        <w:rPr>
          <w:rFonts w:cs="Times New Roman"/>
        </w:rPr>
        <w:t xml:space="preserve"> </w:t>
      </w:r>
      <w:r w:rsidR="00004CA0" w:rsidRPr="00A10F07">
        <w:rPr>
          <w:rFonts w:cs="Times New Roman"/>
        </w:rPr>
        <w:fldChar w:fldCharType="begin"/>
      </w:r>
      <w:r w:rsidR="00997620">
        <w:rPr>
          <w:rFonts w:cs="Times New Roman"/>
        </w:rPr>
        <w:instrText xml:space="preserve"> ADDIN EN.CITE &lt;EndNote&gt;&lt;Cite&gt;&lt;Author&gt;Sunday&lt;/Author&gt;&lt;Year&gt;2012&lt;/Year&gt;&lt;RecNum&gt;142&lt;/RecNum&gt;&lt;DisplayText&gt;(&lt;style face="italic"&gt;4&lt;/style&gt;)&lt;/DisplayText&gt;&lt;record&gt;&lt;rec-number&gt;142&lt;/rec-number&gt;&lt;foreign-keys&gt;&lt;key app="EN" db-id="pearv9w5uzw2pte9xdnx5expxp29d5fp525t" timestamp="1429630932"&gt;142&lt;/key&gt;&lt;/foreign-keys&gt;&lt;ref-type name="Journal Article"&gt;17&lt;/ref-type&gt;&lt;contributors&gt;&lt;authors&gt;&lt;author&gt;Sunday, Jennifer M.&lt;/author&gt;&lt;author&gt;Bates, Amanda E.&lt;/author&gt;&lt;author&gt;Dulvy, Nicholas K.&lt;/author&gt;&lt;/authors&gt;&lt;/contributors&gt;&lt;titles&gt;&lt;title&gt;Thermal tolerance and the global redistribution of animals&lt;/title&gt;&lt;secondary-title&gt;Nature Clim. Change&lt;/secondary-title&gt;&lt;/titles&gt;&lt;periodical&gt;&lt;full-title&gt;Nature Clim. Change&lt;/full-title&gt;&lt;/periodical&gt;&lt;pages&gt;686-690&lt;/pages&gt;&lt;volume&gt;2&lt;/volume&gt;&lt;number&gt;9&lt;/number&gt;&lt;dates&gt;&lt;year&gt;2012&lt;/year&gt;&lt;pub-dates&gt;&lt;date&gt;09//print&lt;/date&gt;&lt;/pub-dates&gt;&lt;/dates&gt;&lt;publisher&gt;Nature Publishing Group&lt;/publisher&gt;&lt;isbn&gt;1758-678X&lt;/isbn&gt;&lt;work-type&gt;10.1038/nclimate1539&lt;/work-type&gt;&lt;urls&gt;&lt;related-urls&gt;&lt;url&gt;http://dx.doi.org/10.1038/nclimate1539&lt;/url&gt;&lt;/related-urls&gt;&lt;/urls&gt;&lt;electronic-resource-num&gt;http://www.nature.com/nclimate/journal/v2/n9/abs/nclimate1539.html#supplementary-information&lt;/electronic-resource-num&gt;&lt;/record&gt;&lt;/Cite&gt;&lt;/EndNote&gt;</w:instrText>
      </w:r>
      <w:r w:rsidR="00004CA0" w:rsidRPr="00A10F07">
        <w:rPr>
          <w:rFonts w:cs="Times New Roman"/>
        </w:rPr>
        <w:fldChar w:fldCharType="separate"/>
      </w:r>
      <w:r w:rsidR="00B3106C" w:rsidRPr="00A10F07">
        <w:rPr>
          <w:rFonts w:cs="Times New Roman"/>
          <w:noProof/>
        </w:rPr>
        <w:t>(</w:t>
      </w:r>
      <w:r w:rsidR="00B3106C" w:rsidRPr="00A10F07">
        <w:rPr>
          <w:rFonts w:cs="Times New Roman"/>
          <w:i/>
          <w:noProof/>
        </w:rPr>
        <w:t>4</w:t>
      </w:r>
      <w:r w:rsidR="00B3106C" w:rsidRPr="00A10F07">
        <w:rPr>
          <w:rFonts w:cs="Times New Roman"/>
          <w:noProof/>
        </w:rPr>
        <w:t>)</w:t>
      </w:r>
      <w:r w:rsidR="00004CA0" w:rsidRPr="00A10F07">
        <w:rPr>
          <w:rFonts w:cs="Times New Roman"/>
        </w:rPr>
        <w:fldChar w:fldCharType="end"/>
      </w:r>
      <w:r w:rsidR="005D41A2" w:rsidRPr="00A10F07">
        <w:rPr>
          <w:rFonts w:cs="Times New Roman"/>
        </w:rPr>
        <w:t xml:space="preserve">. </w:t>
      </w:r>
      <w:r w:rsidR="00CC5E23" w:rsidRPr="00A10F07">
        <w:rPr>
          <w:rFonts w:cs="Times New Roman"/>
        </w:rPr>
        <w:t>Such responses</w:t>
      </w:r>
      <w:r w:rsidR="007E0151" w:rsidRPr="00A10F07">
        <w:rPr>
          <w:rFonts w:cs="Times New Roman"/>
        </w:rPr>
        <w:t xml:space="preserve"> depend on </w:t>
      </w:r>
      <w:r w:rsidR="00F85854" w:rsidRPr="00A10F07">
        <w:rPr>
          <w:rFonts w:cs="Times New Roman"/>
        </w:rPr>
        <w:t>species’</w:t>
      </w:r>
      <w:r w:rsidR="007E0151" w:rsidRPr="00A10F07">
        <w:rPr>
          <w:rFonts w:cs="Times New Roman"/>
        </w:rPr>
        <w:t xml:space="preserve"> traits, like heat </w:t>
      </w:r>
      <w:r w:rsidR="00505C93" w:rsidRPr="00A10F07">
        <w:rPr>
          <w:rFonts w:cs="Times New Roman"/>
        </w:rPr>
        <w:t xml:space="preserve">or cold </w:t>
      </w:r>
      <w:r w:rsidR="007E0151" w:rsidRPr="00A10F07">
        <w:rPr>
          <w:rFonts w:cs="Times New Roman"/>
        </w:rPr>
        <w:t xml:space="preserve">tolerance, </w:t>
      </w:r>
      <w:r w:rsidR="00FF214C" w:rsidRPr="00A10F07">
        <w:rPr>
          <w:rFonts w:cs="Times New Roman"/>
        </w:rPr>
        <w:t>that reflect shared evolutionary history and climatic origins (e.g. tropical or temperate) of taxa</w:t>
      </w:r>
      <w:r w:rsidR="007E0151" w:rsidRPr="00A10F07">
        <w:rPr>
          <w:rFonts w:cs="Times New Roman"/>
        </w:rPr>
        <w:t xml:space="preserve"> </w:t>
      </w:r>
      <w:r w:rsidR="007E0151" w:rsidRPr="00A10F07">
        <w:rPr>
          <w:rFonts w:cs="Times New Roman"/>
        </w:rPr>
        <w:fldChar w:fldCharType="begin">
          <w:fldData xml:space="preserve">PEVuZE5vdGU+PENpdGU+PEF1dGhvcj5BcmHDumpvPC9BdXRob3I+PFllYXI+MjAxMzwvWWVhcj48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</w:fldData>
        </w:fldChar>
      </w:r>
      <w:r w:rsidR="00997620">
        <w:rPr>
          <w:rFonts w:cs="Times New Roman"/>
        </w:rPr>
        <w:instrText xml:space="preserve"> ADDIN EN.CITE </w:instrText>
      </w:r>
      <w:r w:rsidR="00997620">
        <w:rPr>
          <w:rFonts w:cs="Times New Roman"/>
        </w:rPr>
        <w:fldChar w:fldCharType="begin">
          <w:fldData xml:space="preserve">PEVuZE5vdGU+PENpdGU+PEF1dGhvcj5BcmHDumpvPC9BdXRob3I+PFllYXI+MjAxMzwvWWVhcj48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</w:fldData>
        </w:fldChar>
      </w:r>
      <w:r w:rsidR="00997620">
        <w:rPr>
          <w:rFonts w:cs="Times New Roman"/>
        </w:rPr>
        <w:instrText xml:space="preserve"> ADDIN EN.CITE.DATA </w:instrText>
      </w:r>
      <w:r w:rsidR="00997620">
        <w:rPr>
          <w:rFonts w:cs="Times New Roman"/>
        </w:rPr>
      </w:r>
      <w:r w:rsidR="00997620">
        <w:rPr>
          <w:rFonts w:cs="Times New Roman"/>
        </w:rPr>
        <w:fldChar w:fldCharType="end"/>
      </w:r>
      <w:r w:rsidR="007E0151" w:rsidRPr="00A10F07">
        <w:rPr>
          <w:rFonts w:cs="Times New Roman"/>
        </w:rPr>
      </w:r>
      <w:r w:rsidR="007E0151" w:rsidRPr="00A10F07">
        <w:rPr>
          <w:rFonts w:cs="Times New Roman"/>
        </w:rPr>
        <w:fldChar w:fldCharType="separate"/>
      </w:r>
      <w:r w:rsidR="00B3106C" w:rsidRPr="00A10F07">
        <w:rPr>
          <w:rFonts w:cs="Times New Roman"/>
          <w:noProof/>
        </w:rPr>
        <w:t>(</w:t>
      </w:r>
      <w:r w:rsidR="00B3106C" w:rsidRPr="00A10F07">
        <w:rPr>
          <w:rFonts w:cs="Times New Roman"/>
          <w:i/>
          <w:noProof/>
        </w:rPr>
        <w:t>8, 9</w:t>
      </w:r>
      <w:r w:rsidR="00B3106C" w:rsidRPr="00A10F07">
        <w:rPr>
          <w:rFonts w:cs="Times New Roman"/>
          <w:noProof/>
        </w:rPr>
        <w:t>)</w:t>
      </w:r>
      <w:r w:rsidR="007E0151" w:rsidRPr="00A10F07">
        <w:rPr>
          <w:rFonts w:cs="Times New Roman"/>
        </w:rPr>
        <w:fldChar w:fldCharType="end"/>
      </w:r>
      <w:r w:rsidR="007E0151" w:rsidRPr="00A10F07">
        <w:rPr>
          <w:rFonts w:cs="Times New Roman"/>
        </w:rPr>
        <w:t xml:space="preserve">. </w:t>
      </w:r>
      <w:r w:rsidR="00FF214C" w:rsidRPr="00A10F07">
        <w:rPr>
          <w:rFonts w:cs="Times New Roman"/>
        </w:rPr>
        <w:t xml:space="preserve">Climate change </w:t>
      </w:r>
      <w:r w:rsidR="00EC1262" w:rsidRPr="00A10F07">
        <w:rPr>
          <w:rFonts w:cs="Times New Roman"/>
        </w:rPr>
        <w:t>can</w:t>
      </w:r>
      <w:r w:rsidR="00EF5E43" w:rsidRPr="00A10F07">
        <w:rPr>
          <w:rFonts w:cs="Times New Roman"/>
        </w:rPr>
        <w:t xml:space="preserve"> interact with other</w:t>
      </w:r>
      <w:r w:rsidR="00FF214C" w:rsidRPr="00A10F07">
        <w:rPr>
          <w:rFonts w:cs="Times New Roman"/>
        </w:rPr>
        <w:t xml:space="preserve"> </w:t>
      </w:r>
      <w:r w:rsidR="00086885" w:rsidRPr="00A10F07">
        <w:rPr>
          <w:rFonts w:cs="Times New Roman"/>
        </w:rPr>
        <w:t>threats</w:t>
      </w:r>
      <w:r w:rsidR="00854048" w:rsidRPr="00A10F07">
        <w:rPr>
          <w:rFonts w:cs="Times New Roman"/>
        </w:rPr>
        <w:t xml:space="preserve">, </w:t>
      </w:r>
      <w:r w:rsidR="00A05AF0" w:rsidRPr="00A10F07">
        <w:rPr>
          <w:rFonts w:cs="Times New Roman"/>
        </w:rPr>
        <w:t>like</w:t>
      </w:r>
      <w:r w:rsidR="00854048" w:rsidRPr="00A10F07">
        <w:rPr>
          <w:rFonts w:cs="Times New Roman"/>
        </w:rPr>
        <w:t xml:space="preserve"> </w:t>
      </w:r>
      <w:r w:rsidR="00EC1262" w:rsidRPr="00A10F07">
        <w:rPr>
          <w:rFonts w:cs="Times New Roman"/>
        </w:rPr>
        <w:t>land use intensification</w:t>
      </w:r>
      <w:r w:rsidR="00FF214C" w:rsidRPr="00A10F07">
        <w:rPr>
          <w:rFonts w:cs="Times New Roman"/>
        </w:rPr>
        <w:t xml:space="preserve">, </w:t>
      </w:r>
      <w:r w:rsidR="00EF5E43" w:rsidRPr="00A10F07">
        <w:rPr>
          <w:rFonts w:cs="Times New Roman"/>
        </w:rPr>
        <w:t xml:space="preserve">to alter species’ </w:t>
      </w:r>
      <w:r w:rsidR="00EC1262" w:rsidRPr="00A10F07">
        <w:rPr>
          <w:rFonts w:cs="Times New Roman"/>
        </w:rPr>
        <w:t>responses to</w:t>
      </w:r>
      <w:r w:rsidR="00EF5E43" w:rsidRPr="00A10F07">
        <w:rPr>
          <w:rFonts w:cs="Times New Roman"/>
        </w:rPr>
        <w:t xml:space="preserve"> </w:t>
      </w:r>
      <w:r w:rsidR="00EC1262" w:rsidRPr="00A10F07">
        <w:rPr>
          <w:rFonts w:cs="Times New Roman"/>
        </w:rPr>
        <w:t>emerging</w:t>
      </w:r>
      <w:r w:rsidR="00EF5E43" w:rsidRPr="00A10F07">
        <w:rPr>
          <w:rFonts w:cs="Times New Roman"/>
        </w:rPr>
        <w:t xml:space="preserve"> conditions</w:t>
      </w:r>
      <w:r w:rsidR="00E861BD" w:rsidRPr="00A10F07">
        <w:rPr>
          <w:rFonts w:cs="Times New Roman"/>
        </w:rPr>
        <w:t xml:space="preserve"> </w:t>
      </w:r>
      <w:r w:rsidR="00E861BD" w:rsidRPr="00A10F07">
        <w:rPr>
          <w:rFonts w:cs="Times New Roman"/>
        </w:rPr>
        <w:fldChar w:fldCharType="begin"/>
      </w:r>
      <w:r w:rsidR="00997620">
        <w:rPr>
          <w:rFonts w:cs="Times New Roman"/>
        </w:rPr>
        <w:instrText xml:space="preserve"> ADDIN EN.CITE &lt;EndNote&gt;&lt;Cite&gt;&lt;Author&gt;Devictor&lt;/Author&gt;&lt;Year&gt;2012&lt;/Year&gt;&lt;RecNum&gt;61&lt;/RecNum&gt;&lt;DisplayText&gt;(&lt;style face="italic"&gt;10&lt;/style&gt;)&lt;/DisplayText&gt;&lt;record&gt;&lt;rec-number&gt;61&lt;/rec-number&gt;&lt;foreign-keys&gt;&lt;key app="EN" db-id="pearv9w5uzw2pte9xdnx5expxp29d5fp525t" timestamp="1429630931"&gt;61&lt;/key&gt;&lt;/foreign-keys&gt;&lt;ref-type name="Journal Article"&gt;17&lt;/ref-type&gt;&lt;contributors&gt;&lt;authors&gt;&lt;author&gt;Devictor, Vincent&lt;/author&gt;&lt;author&gt;van Swaay, Chris&lt;/author&gt;&lt;author&gt;Brereton, Tom&lt;/author&gt;&lt;author&gt;Brotons, Lluis&lt;/author&gt;&lt;author&gt;Chamberlain, Dan&lt;/author&gt;&lt;author&gt;Heliola, Janne&lt;/author&gt;&lt;author&gt;Herrando, Sergi&lt;/author&gt;&lt;author&gt;Julliard, Romain&lt;/author&gt;&lt;author&gt;Kuussaari, Mikko&lt;/author&gt;&lt;author&gt;Lindstrom, Ake&lt;/author&gt;&lt;author&gt;Reif, Jiri&lt;/author&gt;&lt;author&gt;Roy, David B.&lt;/author&gt;&lt;author&gt;Schweiger, Oliver&lt;/author&gt;&lt;author&gt;Settele, Josef&lt;/author&gt;&lt;author&gt;Stefanescu, Constanti&lt;/author&gt;&lt;author&gt;Van Strien, Arco&lt;/author&gt;&lt;author&gt;Van Turnhout, Chris&lt;/author&gt;&lt;author&gt;Vermouzek, Zdenek&lt;/author&gt;&lt;author&gt;WallisDeVries, Michiel&lt;/author&gt;&lt;author&gt;Wynhoff, Irma&lt;/author&gt;&lt;author&gt;Jiguet, Frederic&lt;/author&gt;&lt;/authors&gt;&lt;/contributors&gt;&lt;titles&gt;&lt;title&gt;Differences in the climatic debts of birds and butterflies at a continental scale&lt;/title&gt;&lt;secondary-title&gt;Nature Clim. Change&lt;/secondary-title&gt;&lt;/titles&gt;&lt;periodical&gt;&lt;full-title&gt;Nature Clim. Change&lt;/full-title&gt;&lt;/periodical&gt;&lt;pages&gt;121-124&lt;/pages&gt;&lt;volume&gt;2&lt;/volume&gt;&lt;number&gt;2&lt;/number&gt;&lt;dates&gt;&lt;year&gt;2012&lt;/year&gt;&lt;pub-dates&gt;&lt;date&gt;02//print&lt;/date&gt;&lt;/pub-dates&gt;&lt;/dates&gt;&lt;publisher&gt;Nature Publishing Group&lt;/publisher&gt;&lt;isbn&gt;1758-678X&lt;/isbn&gt;&lt;work-type&gt;10.1038/nclimate1347&lt;/work-type&gt;&lt;urls&gt;&lt;related-urls&gt;&lt;url&gt;http://dx.doi.org/10.1038/nclimate1347&lt;/url&gt;&lt;/related-urls&gt;&lt;/urls&gt;&lt;electronic-resource-num&gt;http://www.nature.com/nclimate/journal/v2/n2/abs/nclimate1347.html#supplementary-information&lt;/electronic-resource-num&gt;&lt;/record&gt;&lt;/Cite&gt;&lt;/EndNote&gt;</w:instrText>
      </w:r>
      <w:r w:rsidR="00E861BD" w:rsidRPr="00A10F07">
        <w:rPr>
          <w:rFonts w:cs="Times New Roman"/>
        </w:rPr>
        <w:fldChar w:fldCharType="separate"/>
      </w:r>
      <w:r w:rsidR="00B3106C" w:rsidRPr="00A10F07">
        <w:rPr>
          <w:rFonts w:cs="Times New Roman"/>
          <w:noProof/>
        </w:rPr>
        <w:t>(</w:t>
      </w:r>
      <w:r w:rsidR="00B3106C" w:rsidRPr="00A10F07">
        <w:rPr>
          <w:rFonts w:cs="Times New Roman"/>
          <w:i/>
          <w:noProof/>
        </w:rPr>
        <w:t>10</w:t>
      </w:r>
      <w:r w:rsidR="00B3106C" w:rsidRPr="00A10F07">
        <w:rPr>
          <w:rFonts w:cs="Times New Roman"/>
          <w:noProof/>
        </w:rPr>
        <w:t>)</w:t>
      </w:r>
      <w:r w:rsidR="00E861BD" w:rsidRPr="00A10F07">
        <w:rPr>
          <w:rFonts w:cs="Times New Roman"/>
        </w:rPr>
        <w:fldChar w:fldCharType="end"/>
      </w:r>
      <w:r w:rsidR="00573B3F" w:rsidRPr="00A10F07">
        <w:rPr>
          <w:rFonts w:cs="Times New Roman"/>
        </w:rPr>
        <w:t xml:space="preserve">. </w:t>
      </w:r>
      <w:r w:rsidR="00C403C7" w:rsidRPr="00A10F07">
        <w:rPr>
          <w:rFonts w:cs="Times New Roman"/>
        </w:rPr>
        <w:t>Such global changes</w:t>
      </w:r>
      <w:r w:rsidR="00573B3F" w:rsidRPr="00A10F07">
        <w:rPr>
          <w:rFonts w:cs="Times New Roman"/>
        </w:rPr>
        <w:t xml:space="preserve"> can</w:t>
      </w:r>
      <w:r w:rsidR="009449A4" w:rsidRPr="00A10F07">
        <w:rPr>
          <w:rFonts w:cs="Times New Roman"/>
        </w:rPr>
        <w:t xml:space="preserve"> </w:t>
      </w:r>
      <w:r w:rsidR="00E930BF" w:rsidRPr="00A10F07">
        <w:rPr>
          <w:rFonts w:cs="Times New Roman"/>
        </w:rPr>
        <w:t>alter or erode</w:t>
      </w:r>
      <w:r w:rsidR="009449A4" w:rsidRPr="00A10F07">
        <w:rPr>
          <w:rFonts w:cs="Times New Roman"/>
        </w:rPr>
        <w:t xml:space="preserve"> ecological services</w:t>
      </w:r>
      <w:r w:rsidR="00594910" w:rsidRPr="00A10F07">
        <w:rPr>
          <w:rFonts w:cs="Times New Roman"/>
        </w:rPr>
        <w:t xml:space="preserve"> </w:t>
      </w:r>
      <w:r w:rsidR="009449A4" w:rsidRPr="00A10F07">
        <w:rPr>
          <w:rFonts w:cs="Times New Roman"/>
        </w:rPr>
        <w:t xml:space="preserve">provided by </w:t>
      </w:r>
      <w:r w:rsidR="00967BC1" w:rsidRPr="00A10F07">
        <w:rPr>
          <w:rFonts w:cs="Times New Roman"/>
        </w:rPr>
        <w:t xml:space="preserve">the </w:t>
      </w:r>
      <w:r w:rsidR="00E930BF" w:rsidRPr="00A10F07">
        <w:rPr>
          <w:rFonts w:cs="Times New Roman"/>
        </w:rPr>
        <w:t>affected</w:t>
      </w:r>
      <w:r w:rsidR="009449A4" w:rsidRPr="00A10F07">
        <w:rPr>
          <w:rFonts w:cs="Times New Roman"/>
        </w:rPr>
        <w:t xml:space="preserve"> species</w:t>
      </w:r>
      <w:r w:rsidR="0052799B" w:rsidRPr="00A10F07">
        <w:rPr>
          <w:rFonts w:cs="Times New Roman"/>
        </w:rPr>
        <w:t xml:space="preserve"> </w:t>
      </w:r>
      <w:r w:rsidR="0052799B" w:rsidRPr="00A10F07">
        <w:rPr>
          <w:rFonts w:cs="Times New Roman"/>
        </w:rPr>
        <w:fldChar w:fldCharType="begin"/>
      </w:r>
      <w:r w:rsidR="00997620">
        <w:rPr>
          <w:rFonts w:cs="Times New Roman"/>
        </w:rPr>
        <w:instrText xml:space="preserve"> ADDIN EN.CITE &lt;EndNote&gt;&lt;Cite&gt;&lt;Author&gt;Goulson&lt;/Author&gt;&lt;Year&gt;2015&lt;/Year&gt;&lt;RecNum&gt;76&lt;/RecNum&gt;&lt;DisplayText&gt;(&lt;style face="italic"&gt;11&lt;/style&gt;)&lt;/DisplayText&gt;&lt;record&gt;&lt;rec-number&gt;76&lt;/rec-number&gt;&lt;foreign-keys&gt;&lt;key app="EN" db-id="pearv9w5uzw2pte9xdnx5expxp29d5fp525t" timestamp="1429630932"&gt;76&lt;/key&gt;&lt;/foreign-keys&gt;&lt;ref-type name="Journal Article"&gt;17&lt;/ref-type&gt;&lt;contributors&gt;&lt;authors&gt;&lt;author&gt;Goulson, Dave&lt;/author&gt;&lt;author&gt;Nicholls, Elizabeth&lt;/author&gt;&lt;author&gt;Botías, Cristina&lt;/author&gt;&lt;author&gt;Rotheray, Ellen L.&lt;/author&gt;&lt;/authors&gt;&lt;/contributors&gt;&lt;titles&gt;&lt;title&gt;Bee declines driven by combined stress from parasites, pesticides, and lack of flowers&lt;/title&gt;&lt;secondary-title&gt;Science&lt;/secondary-title&gt;&lt;/titles&gt;&lt;periodical&gt;&lt;full-title&gt;Science&lt;/full-title&gt;&lt;/periodical&gt;&lt;dates&gt;&lt;year&gt;2015&lt;/year&gt;&lt;/dates&gt;&lt;urls&gt;&lt;related-urls&gt;&lt;url&gt;http://www.sciencemag.org/content/early/2015/02/25/science.1255957.abstract&lt;/url&gt;&lt;/related-urls&gt;&lt;/urls&gt;&lt;electronic-resource-num&gt;10.1126/science.1255957&lt;/electronic-resource-num&gt;&lt;/record&gt;&lt;/Cite&gt;&lt;/EndNote&gt;</w:instrText>
      </w:r>
      <w:r w:rsidR="0052799B" w:rsidRPr="00A10F07">
        <w:rPr>
          <w:rFonts w:cs="Times New Roman"/>
        </w:rPr>
        <w:fldChar w:fldCharType="separate"/>
      </w:r>
      <w:r w:rsidR="00B3106C" w:rsidRPr="00A10F07">
        <w:rPr>
          <w:rFonts w:cs="Times New Roman"/>
          <w:noProof/>
        </w:rPr>
        <w:t>(</w:t>
      </w:r>
      <w:r w:rsidR="00B3106C" w:rsidRPr="00A10F07">
        <w:rPr>
          <w:rFonts w:cs="Times New Roman"/>
          <w:i/>
          <w:noProof/>
        </w:rPr>
        <w:t>11</w:t>
      </w:r>
      <w:r w:rsidR="00B3106C" w:rsidRPr="00A10F07">
        <w:rPr>
          <w:rFonts w:cs="Times New Roman"/>
          <w:noProof/>
        </w:rPr>
        <w:t>)</w:t>
      </w:r>
      <w:r w:rsidR="0052799B" w:rsidRPr="00A10F07">
        <w:rPr>
          <w:rFonts w:cs="Times New Roman"/>
        </w:rPr>
        <w:fldChar w:fldCharType="end"/>
      </w:r>
      <w:r w:rsidR="009449A4" w:rsidRPr="00A10F07">
        <w:rPr>
          <w:rFonts w:cs="Times New Roman"/>
        </w:rPr>
        <w:t xml:space="preserve">. </w:t>
      </w:r>
      <w:r w:rsidR="00510A2C" w:rsidRPr="00A10F07">
        <w:rPr>
          <w:rFonts w:cs="Times New Roman"/>
        </w:rPr>
        <w:t xml:space="preserve">Few </w:t>
      </w:r>
      <w:r w:rsidR="00D9503A" w:rsidRPr="00A10F07">
        <w:rPr>
          <w:rFonts w:cs="Times New Roman"/>
        </w:rPr>
        <w:t xml:space="preserve">species </w:t>
      </w:r>
      <w:r w:rsidR="00510A2C" w:rsidRPr="00A10F07">
        <w:rPr>
          <w:rFonts w:cs="Times New Roman"/>
        </w:rPr>
        <w:t>assemblages</w:t>
      </w:r>
      <w:r w:rsidR="00D9503A" w:rsidRPr="00A10F07">
        <w:rPr>
          <w:rFonts w:cs="Times New Roman"/>
        </w:rPr>
        <w:t xml:space="preserve"> </w:t>
      </w:r>
      <w:r w:rsidR="00510A2C" w:rsidRPr="00A10F07">
        <w:rPr>
          <w:rFonts w:cs="Times New Roman"/>
        </w:rPr>
        <w:t xml:space="preserve">contribute more to </w:t>
      </w:r>
      <w:r w:rsidR="00A05AF0" w:rsidRPr="00A10F07">
        <w:rPr>
          <w:rFonts w:cs="Times New Roman"/>
        </w:rPr>
        <w:t xml:space="preserve">these </w:t>
      </w:r>
      <w:r w:rsidR="00510A2C" w:rsidRPr="00A10F07">
        <w:rPr>
          <w:rFonts w:cs="Times New Roman"/>
        </w:rPr>
        <w:t xml:space="preserve">services than </w:t>
      </w:r>
      <w:r w:rsidR="00CD15EF" w:rsidRPr="00A10F07">
        <w:rPr>
          <w:rFonts w:cs="Times New Roman"/>
        </w:rPr>
        <w:t>bumblebee</w:t>
      </w:r>
      <w:r w:rsidR="00F72BE4" w:rsidRPr="00A10F07">
        <w:rPr>
          <w:rFonts w:cs="Times New Roman"/>
        </w:rPr>
        <w:t>s</w:t>
      </w:r>
      <w:r w:rsidR="00CD15EF" w:rsidRPr="00A10F07">
        <w:rPr>
          <w:rFonts w:cs="Times New Roman"/>
        </w:rPr>
        <w:t xml:space="preserve"> (</w:t>
      </w:r>
      <w:r w:rsidR="00CD15EF" w:rsidRPr="00A10F07">
        <w:rPr>
          <w:rFonts w:cs="Times New Roman"/>
          <w:i/>
        </w:rPr>
        <w:t>Bombus</w:t>
      </w:r>
      <w:r w:rsidR="00CD15EF" w:rsidRPr="00A10F07">
        <w:rPr>
          <w:rFonts w:cs="Times New Roman"/>
        </w:rPr>
        <w:t>)</w:t>
      </w:r>
      <w:r w:rsidR="007F2AE2" w:rsidRPr="00A10F07">
        <w:rPr>
          <w:rFonts w:cs="Times New Roman"/>
        </w:rPr>
        <w:t xml:space="preserve">, </w:t>
      </w:r>
      <w:r w:rsidR="006C44C9" w:rsidRPr="00A10F07">
        <w:rPr>
          <w:rFonts w:cs="Times New Roman"/>
        </w:rPr>
        <w:t xml:space="preserve">many of which are declining </w:t>
      </w:r>
      <w:r w:rsidR="00C403C7" w:rsidRPr="00A10F07">
        <w:rPr>
          <w:rFonts w:cs="Times New Roman"/>
        </w:rPr>
        <w:fldChar w:fldCharType="begin">
          <w:fldData xml:space="preserve">PEVuZE5vdGU+PENpdGU+PEF1dGhvcj5DYW1lcm9uPC9BdXRob3I+PFllYXI+MjAxMTwvWWVhcj48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</w:fldData>
        </w:fldChar>
      </w:r>
      <w:r w:rsidR="00997620">
        <w:rPr>
          <w:rFonts w:cs="Times New Roman"/>
        </w:rPr>
        <w:instrText xml:space="preserve"> ADDIN EN.CITE </w:instrText>
      </w:r>
      <w:r w:rsidR="00997620">
        <w:rPr>
          <w:rFonts w:cs="Times New Roman"/>
        </w:rPr>
        <w:fldChar w:fldCharType="begin">
          <w:fldData xml:space="preserve">PEVuZE5vdGU+PENpdGU+PEF1dGhvcj5DYW1lcm9uPC9BdXRob3I+PFllYXI+MjAxMTwvWWVhcj48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</w:fldData>
        </w:fldChar>
      </w:r>
      <w:r w:rsidR="00997620">
        <w:rPr>
          <w:rFonts w:cs="Times New Roman"/>
        </w:rPr>
        <w:instrText xml:space="preserve"> ADDIN EN.CITE.DATA </w:instrText>
      </w:r>
      <w:r w:rsidR="00997620">
        <w:rPr>
          <w:rFonts w:cs="Times New Roman"/>
        </w:rPr>
      </w:r>
      <w:r w:rsidR="00997620">
        <w:rPr>
          <w:rFonts w:cs="Times New Roman"/>
        </w:rPr>
        <w:fldChar w:fldCharType="end"/>
      </w:r>
      <w:r w:rsidR="00C403C7" w:rsidRPr="00A10F07">
        <w:rPr>
          <w:rFonts w:cs="Times New Roman"/>
        </w:rPr>
      </w:r>
      <w:r w:rsidR="00C403C7" w:rsidRPr="00A10F07">
        <w:rPr>
          <w:rFonts w:cs="Times New Roman"/>
        </w:rPr>
        <w:fldChar w:fldCharType="separate"/>
      </w:r>
      <w:r w:rsidR="00B3106C" w:rsidRPr="00A10F07">
        <w:rPr>
          <w:rFonts w:cs="Times New Roman"/>
          <w:noProof/>
        </w:rPr>
        <w:t>(</w:t>
      </w:r>
      <w:r w:rsidR="00B3106C" w:rsidRPr="00A10F07">
        <w:rPr>
          <w:rFonts w:cs="Times New Roman"/>
          <w:i/>
          <w:noProof/>
        </w:rPr>
        <w:t>12, 13</w:t>
      </w:r>
      <w:r w:rsidR="00B3106C" w:rsidRPr="00A10F07">
        <w:rPr>
          <w:rFonts w:cs="Times New Roman"/>
          <w:noProof/>
        </w:rPr>
        <w:t>)</w:t>
      </w:r>
      <w:r w:rsidR="00C403C7" w:rsidRPr="00A10F07">
        <w:rPr>
          <w:rFonts w:cs="Times New Roman"/>
        </w:rPr>
        <w:fldChar w:fldCharType="end"/>
      </w:r>
      <w:r w:rsidR="008D399F" w:rsidRPr="00A10F07">
        <w:rPr>
          <w:rFonts w:cs="Times New Roman"/>
        </w:rPr>
        <w:t xml:space="preserve">. </w:t>
      </w:r>
      <w:r w:rsidR="007F2AE2" w:rsidRPr="00A10F07">
        <w:rPr>
          <w:rFonts w:cs="Times New Roman"/>
        </w:rPr>
        <w:t>N</w:t>
      </w:r>
      <w:r w:rsidR="008D399F" w:rsidRPr="00A10F07">
        <w:rPr>
          <w:rFonts w:cs="Times New Roman"/>
        </w:rPr>
        <w:t xml:space="preserve">o study has yet evaluated climate change impacts across </w:t>
      </w:r>
      <w:r w:rsidR="006C44C9" w:rsidRPr="00A10F07">
        <w:rPr>
          <w:rFonts w:cs="Times New Roman"/>
        </w:rPr>
        <w:t xml:space="preserve">the </w:t>
      </w:r>
      <w:r w:rsidR="00240A66" w:rsidRPr="00A10F07">
        <w:rPr>
          <w:rFonts w:cs="Times New Roman"/>
        </w:rPr>
        <w:t>l</w:t>
      </w:r>
      <w:r w:rsidR="00341E77" w:rsidRPr="00A10F07">
        <w:rPr>
          <w:rFonts w:cs="Times New Roman"/>
        </w:rPr>
        <w:t xml:space="preserve">atitudinal </w:t>
      </w:r>
      <w:r w:rsidR="005F5A80" w:rsidRPr="00A10F07">
        <w:rPr>
          <w:rFonts w:cs="Times New Roman"/>
        </w:rPr>
        <w:t>and</w:t>
      </w:r>
      <w:r w:rsidR="008D399F" w:rsidRPr="00A10F07">
        <w:rPr>
          <w:rFonts w:cs="Times New Roman"/>
        </w:rPr>
        <w:t xml:space="preserve"> thermal</w:t>
      </w:r>
      <w:r w:rsidR="00AE6109" w:rsidRPr="00A10F07">
        <w:rPr>
          <w:rFonts w:cs="Times New Roman"/>
        </w:rPr>
        <w:t xml:space="preserve"> limits</w:t>
      </w:r>
      <w:r w:rsidR="00341E77" w:rsidRPr="00A10F07">
        <w:rPr>
          <w:rFonts w:cs="Times New Roman"/>
        </w:rPr>
        <w:t xml:space="preserve"> of </w:t>
      </w:r>
      <w:r w:rsidR="00F93B79" w:rsidRPr="00A10F07">
        <w:rPr>
          <w:rFonts w:cs="Times New Roman"/>
        </w:rPr>
        <w:t xml:space="preserve">such </w:t>
      </w:r>
      <w:r w:rsidR="00AE6109" w:rsidRPr="00A10F07">
        <w:rPr>
          <w:rFonts w:cs="Times New Roman"/>
        </w:rPr>
        <w:t xml:space="preserve">a </w:t>
      </w:r>
      <w:r w:rsidR="000F4724" w:rsidRPr="00A10F07">
        <w:rPr>
          <w:rFonts w:cs="Times New Roman"/>
        </w:rPr>
        <w:t xml:space="preserve">large </w:t>
      </w:r>
      <w:r w:rsidR="00341E77" w:rsidRPr="00A10F07">
        <w:rPr>
          <w:rFonts w:cs="Times New Roman"/>
        </w:rPr>
        <w:t>species assemblage</w:t>
      </w:r>
      <w:r w:rsidR="00F93B79" w:rsidRPr="00A10F07">
        <w:rPr>
          <w:rFonts w:cs="Times New Roman"/>
        </w:rPr>
        <w:t xml:space="preserve"> </w:t>
      </w:r>
      <w:r w:rsidR="00F72BE4" w:rsidRPr="00A10F07">
        <w:rPr>
          <w:rFonts w:cs="Times New Roman"/>
        </w:rPr>
        <w:t>spanning</w:t>
      </w:r>
      <w:r w:rsidR="00F93B79" w:rsidRPr="00A10F07">
        <w:rPr>
          <w:rFonts w:cs="Times New Roman"/>
        </w:rPr>
        <w:t xml:space="preserve"> two continents</w:t>
      </w:r>
      <w:r w:rsidR="005F5A80" w:rsidRPr="00A10F07">
        <w:rPr>
          <w:rFonts w:cs="Times New Roman"/>
        </w:rPr>
        <w:t xml:space="preserve">. </w:t>
      </w:r>
    </w:p>
    <w:p w14:paraId="0F314FA7" w14:textId="23F25624" w:rsidR="00557D0F" w:rsidRPr="00A10F07" w:rsidRDefault="00557D0F" w:rsidP="008D1490">
      <w:pPr>
        <w:rPr>
          <w:rFonts w:cs="Times New Roman"/>
        </w:rPr>
      </w:pPr>
    </w:p>
    <w:p w14:paraId="1E67188A" w14:textId="08BD850C" w:rsidR="006A7142" w:rsidRPr="00A10F07" w:rsidRDefault="00F4702A" w:rsidP="006A7142">
      <w:pPr>
        <w:rPr>
          <w:rFonts w:cs="Times New Roman"/>
        </w:rPr>
      </w:pPr>
      <w:r w:rsidRPr="00A10F07">
        <w:rPr>
          <w:rFonts w:cs="Times New Roman"/>
        </w:rPr>
        <w:t xml:space="preserve">We assembled a database of </w:t>
      </w:r>
      <w:r w:rsidR="00F82C21" w:rsidRPr="00A10F07">
        <w:rPr>
          <w:rFonts w:cs="Times New Roman"/>
        </w:rPr>
        <w:t xml:space="preserve">~423,000 georeferenced </w:t>
      </w:r>
      <w:r w:rsidRPr="00A10F07">
        <w:rPr>
          <w:rFonts w:cs="Times New Roman"/>
        </w:rPr>
        <w:t xml:space="preserve">observations </w:t>
      </w:r>
      <w:r w:rsidR="0053392F" w:rsidRPr="00A10F07">
        <w:rPr>
          <w:rFonts w:cs="Times New Roman"/>
        </w:rPr>
        <w:t>for</w:t>
      </w:r>
      <w:r w:rsidRPr="00A10F07">
        <w:rPr>
          <w:rFonts w:cs="Times New Roman"/>
        </w:rPr>
        <w:t xml:space="preserve"> 67 European and North American bumblebee species</w:t>
      </w:r>
      <w:r w:rsidR="00C52F97" w:rsidRPr="00A10F07">
        <w:rPr>
          <w:rFonts w:cs="Times New Roman"/>
        </w:rPr>
        <w:t xml:space="preserve"> (Fig. S1</w:t>
      </w:r>
      <w:r w:rsidR="00D15467" w:rsidRPr="00A10F07">
        <w:rPr>
          <w:rFonts w:cs="Times New Roman"/>
        </w:rPr>
        <w:t>, Table S1, S2</w:t>
      </w:r>
      <w:r w:rsidR="00C52F97" w:rsidRPr="00A10F07">
        <w:rPr>
          <w:rFonts w:cs="Times New Roman"/>
        </w:rPr>
        <w:t>)</w:t>
      </w:r>
      <w:r w:rsidR="00BD024F" w:rsidRPr="00A10F07">
        <w:rPr>
          <w:rFonts w:cs="Times New Roman"/>
        </w:rPr>
        <w:t xml:space="preserve">. </w:t>
      </w:r>
      <w:r w:rsidR="00F3149D" w:rsidRPr="00A10F07">
        <w:t>Species observations were gathered from Global Biodiversity Information Facility (171,479 North America</w:t>
      </w:r>
      <w:r w:rsidR="00F5288F" w:rsidRPr="00A10F07">
        <w:t>n</w:t>
      </w:r>
      <w:r w:rsidR="00F3149D" w:rsidRPr="00A10F07">
        <w:t xml:space="preserve"> and 192,039 Europe</w:t>
      </w:r>
      <w:r w:rsidR="00F5288F" w:rsidRPr="00A10F07">
        <w:t>an records</w:t>
      </w:r>
      <w:r w:rsidR="00F3149D" w:rsidRPr="00A10F07">
        <w:t xml:space="preserve">) </w:t>
      </w:r>
      <w:r w:rsidR="00F3149D" w:rsidRPr="00A10F07">
        <w:fldChar w:fldCharType="begin"/>
      </w:r>
      <w:r w:rsidR="00997620">
        <w:instrText xml:space="preserve"> ADDIN EN.CITE &lt;EndNote&gt;&lt;Cite&gt;&lt;Author&gt;GBIF&lt;/Author&gt;&lt;Year&gt;2011&lt;/Year&gt;&lt;RecNum&gt;71&lt;/RecNum&gt;&lt;DisplayText&gt;(&lt;style face="italic"&gt;14&lt;/style&gt;)&lt;/DisplayText&gt;&lt;record&gt;&lt;rec-number&gt;71&lt;/rec-number&gt;&lt;foreign-keys&gt;&lt;key app="EN" db-id="pearv9w5uzw2pte9xdnx5expxp29d5fp525t" timestamp="1429630932"&gt;71&lt;/key&gt;&lt;/foreign-keys&gt;&lt;ref-type name="Book"&gt;6&lt;/ref-type&gt;&lt;contributors&gt;&lt;authors&gt;&lt;author&gt;GBIF&lt;/author&gt;&lt;/authors&gt;&lt;secondary-authors&gt;&lt;author&gt;contributed by O Tuama, E., Braak, K.,&lt;/author&gt;&lt;/secondary-authors&gt;&lt;/contributors&gt;&lt;titles&gt;&lt;title&gt;GBIF Metadata Profile, Reference Guide, Feb 2011&lt;/title&gt;&lt;/titles&gt;&lt;section&gt;19&lt;/section&gt;&lt;dates&gt;&lt;year&gt;2011&lt;/year&gt;&lt;/dates&gt;&lt;pub-location&gt;Copenhagen: Global Biodiversity Information Facility&lt;/pub-location&gt;&lt;urls&gt;&lt;/urls&gt;&lt;electronic-resource-num&gt;9 pp. Accessible at http://links.gbif.org/gbif_metadata_profile_how-to_en_v1&amp;#xD;&lt;/electronic-resource-num&gt;&lt;/record&gt;&lt;/Cite&gt;&lt;/EndNote&gt;</w:instrText>
      </w:r>
      <w:r w:rsidR="00F3149D" w:rsidRPr="00A10F07">
        <w:fldChar w:fldCharType="separate"/>
      </w:r>
      <w:r w:rsidR="00F3149D" w:rsidRPr="00A10F07">
        <w:rPr>
          <w:noProof/>
        </w:rPr>
        <w:t>(</w:t>
      </w:r>
      <w:r w:rsidR="00F3149D" w:rsidRPr="00A10F07">
        <w:rPr>
          <w:i/>
          <w:noProof/>
        </w:rPr>
        <w:t>14</w:t>
      </w:r>
      <w:r w:rsidR="00F3149D" w:rsidRPr="00A10F07">
        <w:rPr>
          <w:noProof/>
        </w:rPr>
        <w:t>)</w:t>
      </w:r>
      <w:r w:rsidR="00F3149D" w:rsidRPr="00A10F07">
        <w:fldChar w:fldCharType="end"/>
      </w:r>
      <w:r w:rsidR="00F3149D" w:rsidRPr="00A10F07">
        <w:t xml:space="preserve">, </w:t>
      </w:r>
      <w:r w:rsidR="00F3149D" w:rsidRPr="00A10F07">
        <w:rPr>
          <w:i/>
        </w:rPr>
        <w:t xml:space="preserve">Bumblebees of North America </w:t>
      </w:r>
      <w:r w:rsidR="00F3149D" w:rsidRPr="00A10F07">
        <w:fldChar w:fldCharType="begin"/>
      </w:r>
      <w:r w:rsidR="00997620">
        <w:instrText xml:space="preserve"> ADDIN EN.CITE &lt;EndNote&gt;&lt;Cite&gt;&lt;Author&gt;Williams&lt;/Author&gt;&lt;Year&gt;2014&lt;/Year&gt;&lt;RecNum&gt;159&lt;/RecNum&gt;&lt;DisplayText&gt;(&lt;style face="italic"&gt;15&lt;/style&gt;)&lt;/DisplayText&gt;&lt;record&gt;&lt;rec-number&gt;159&lt;/rec-number&gt;&lt;foreign-keys&gt;&lt;key app="EN" db-id="pearv9w5uzw2pte9xdnx5expxp29d5fp525t" timestamp="1429630932"&gt;159&lt;/key&gt;&lt;/foreign-keys&gt;&lt;ref-type name="Book"&gt;6&lt;/ref-type&gt;&lt;contributors&gt;&lt;authors&gt;&lt;author&gt;Williams, P.H.&lt;/author&gt;&lt;author&gt;Thorp, R.W.&lt;/author&gt;&lt;author&gt;Richardson, L. L &lt;/author&gt;&lt;author&gt;Colla, S. R.&lt;/author&gt;&lt;/authors&gt;&lt;/contributors&gt;&lt;titles&gt;&lt;title&gt;Bumblebees of North America: An identification guide&lt;/title&gt;&lt;/titles&gt;&lt;dates&gt;&lt;year&gt;2014&lt;/year&gt;&lt;/dates&gt;&lt;pub-location&gt;New York&lt;/pub-location&gt;&lt;publisher&gt;Princeton University Press&lt;/publisher&gt;&lt;urls&gt;&lt;/urls&gt;&lt;/record&gt;&lt;/Cite&gt;&lt;/EndNote&gt;</w:instrText>
      </w:r>
      <w:r w:rsidR="00F3149D" w:rsidRPr="00A10F07">
        <w:fldChar w:fldCharType="separate"/>
      </w:r>
      <w:r w:rsidR="00F3149D" w:rsidRPr="00A10F07">
        <w:rPr>
          <w:noProof/>
        </w:rPr>
        <w:t>(</w:t>
      </w:r>
      <w:r w:rsidR="00F3149D" w:rsidRPr="00A10F07">
        <w:rPr>
          <w:i/>
          <w:noProof/>
        </w:rPr>
        <w:t>15</w:t>
      </w:r>
      <w:r w:rsidR="00F3149D" w:rsidRPr="00A10F07">
        <w:rPr>
          <w:noProof/>
        </w:rPr>
        <w:t>)</w:t>
      </w:r>
      <w:r w:rsidR="00F3149D" w:rsidRPr="00A10F07">
        <w:fldChar w:fldCharType="end"/>
      </w:r>
      <w:r w:rsidR="00F3149D" w:rsidRPr="00A10F07">
        <w:t xml:space="preserve"> (153,023 records), and Status and Trends of European Pollinators Collaborative Project (237,586 records). </w:t>
      </w:r>
      <w:r w:rsidR="00BD024F" w:rsidRPr="00A10F07">
        <w:rPr>
          <w:rFonts w:cs="Times New Roman"/>
        </w:rPr>
        <w:t xml:space="preserve">We measured </w:t>
      </w:r>
      <w:r w:rsidR="007408DC" w:rsidRPr="00A10F07">
        <w:rPr>
          <w:rFonts w:cs="Times New Roman"/>
        </w:rPr>
        <w:t>differences in</w:t>
      </w:r>
      <w:r w:rsidR="00BD024F" w:rsidRPr="00A10F07">
        <w:rPr>
          <w:rFonts w:cs="Times New Roman"/>
        </w:rPr>
        <w:t xml:space="preserve"> </w:t>
      </w:r>
      <w:r w:rsidR="00C60033" w:rsidRPr="00A10F07">
        <w:rPr>
          <w:rFonts w:cs="Times New Roman"/>
        </w:rPr>
        <w:t xml:space="preserve">species’ </w:t>
      </w:r>
      <w:r w:rsidR="007408DC" w:rsidRPr="00A10F07">
        <w:rPr>
          <w:rFonts w:cs="Times New Roman"/>
        </w:rPr>
        <w:t>northern and southern range limits, the warmest or coolest temperatures occupied, and the</w:t>
      </w:r>
      <w:r w:rsidR="00C60033" w:rsidRPr="00A10F07">
        <w:rPr>
          <w:rFonts w:cs="Times New Roman"/>
        </w:rPr>
        <w:t>ir</w:t>
      </w:r>
      <w:r w:rsidR="007408DC" w:rsidRPr="00A10F07">
        <w:rPr>
          <w:rFonts w:cs="Times New Roman"/>
        </w:rPr>
        <w:t xml:space="preserve"> </w:t>
      </w:r>
      <w:r w:rsidR="00A2627C" w:rsidRPr="00A10F07">
        <w:rPr>
          <w:rFonts w:cs="Times New Roman"/>
        </w:rPr>
        <w:t xml:space="preserve">mean elevations </w:t>
      </w:r>
      <w:r w:rsidR="00BD024F" w:rsidRPr="00A10F07">
        <w:rPr>
          <w:rFonts w:cs="Times New Roman"/>
        </w:rPr>
        <w:t>in three periods (1975-1986</w:t>
      </w:r>
      <w:r w:rsidR="00E84C28" w:rsidRPr="00A10F07">
        <w:rPr>
          <w:rFonts w:cs="Times New Roman"/>
        </w:rPr>
        <w:t>,</w:t>
      </w:r>
      <w:r w:rsidR="00ED21A4" w:rsidRPr="00A10F07">
        <w:rPr>
          <w:rFonts w:cs="Times New Roman"/>
        </w:rPr>
        <w:t xml:space="preserve"> </w:t>
      </w:r>
      <w:r w:rsidR="00BD024F" w:rsidRPr="00A10F07">
        <w:rPr>
          <w:rFonts w:cs="Times New Roman"/>
        </w:rPr>
        <w:t xml:space="preserve">1987-1998, </w:t>
      </w:r>
      <w:r w:rsidR="00ED21A4" w:rsidRPr="00A10F07">
        <w:rPr>
          <w:rFonts w:cs="Times New Roman"/>
        </w:rPr>
        <w:t xml:space="preserve">and </w:t>
      </w:r>
      <w:r w:rsidR="00BD024F" w:rsidRPr="00A10F07">
        <w:rPr>
          <w:rFonts w:cs="Times New Roman"/>
        </w:rPr>
        <w:t>1999-2010</w:t>
      </w:r>
      <w:r w:rsidR="006628AB" w:rsidRPr="00A10F07">
        <w:rPr>
          <w:rFonts w:cs="Times New Roman"/>
        </w:rPr>
        <w:t>; Fig</w:t>
      </w:r>
      <w:r w:rsidR="00E851BA" w:rsidRPr="00A10F07">
        <w:rPr>
          <w:rFonts w:cs="Times New Roman"/>
        </w:rPr>
        <w:t>. S2-4</w:t>
      </w:r>
      <w:r w:rsidR="00BD024F" w:rsidRPr="00A10F07">
        <w:rPr>
          <w:rFonts w:cs="Times New Roman"/>
        </w:rPr>
        <w:t>)</w:t>
      </w:r>
      <w:r w:rsidRPr="00A10F07">
        <w:rPr>
          <w:rFonts w:cs="Times New Roman"/>
        </w:rPr>
        <w:t xml:space="preserve"> </w:t>
      </w:r>
      <w:r w:rsidR="00595CC0" w:rsidRPr="00A10F07">
        <w:rPr>
          <w:rFonts w:cs="Times New Roman"/>
        </w:rPr>
        <w:t>relative</w:t>
      </w:r>
      <w:r w:rsidRPr="00A10F07">
        <w:rPr>
          <w:rFonts w:cs="Times New Roman"/>
        </w:rPr>
        <w:t xml:space="preserve"> to </w:t>
      </w:r>
      <w:r w:rsidR="006628AB" w:rsidRPr="00A10F07">
        <w:rPr>
          <w:rFonts w:cs="Times New Roman"/>
        </w:rPr>
        <w:t xml:space="preserve">a </w:t>
      </w:r>
      <w:r w:rsidR="00035E31" w:rsidRPr="00A10F07">
        <w:rPr>
          <w:rFonts w:cs="Times New Roman"/>
        </w:rPr>
        <w:t xml:space="preserve">baseline </w:t>
      </w:r>
      <w:r w:rsidR="00E631A5" w:rsidRPr="00A10F07">
        <w:rPr>
          <w:rFonts w:cs="Times New Roman"/>
        </w:rPr>
        <w:t xml:space="preserve">period </w:t>
      </w:r>
      <w:r w:rsidR="00035E31" w:rsidRPr="00A10F07">
        <w:rPr>
          <w:rFonts w:cs="Times New Roman"/>
        </w:rPr>
        <w:t>(1901-1974)</w:t>
      </w:r>
      <w:r w:rsidR="00746220" w:rsidRPr="00A10F07">
        <w:rPr>
          <w:rFonts w:cs="Times New Roman"/>
        </w:rPr>
        <w:t xml:space="preserve"> </w:t>
      </w:r>
      <w:r w:rsidR="002D5129" w:rsidRPr="00A10F07">
        <w:rPr>
          <w:rFonts w:cs="Times New Roman"/>
        </w:rPr>
        <w:fldChar w:fldCharType="begin"/>
      </w:r>
      <w:r w:rsidR="00F3149D" w:rsidRPr="00A10F07">
        <w:rPr>
          <w:rFonts w:cs="Times New Roman"/>
        </w:rPr>
        <w:instrText xml:space="preserve"> ADDIN EN.CITE &lt;EndNote&gt;&lt;Cite&gt;&lt;RecNum&gt;0&lt;/RecNum&gt;&lt;Note&gt;Materials and methods are available as supplementary materials on Science Online.&lt;/Note&gt;&lt;DisplayText&gt;(&lt;style face="italic"&gt;16&lt;/style&gt;)&lt;/DisplayText&gt;&lt;/Cite&gt;&lt;/EndNote&gt;</w:instrText>
      </w:r>
      <w:r w:rsidR="002D5129" w:rsidRPr="00A10F07">
        <w:rPr>
          <w:rFonts w:cs="Times New Roman"/>
        </w:rPr>
        <w:fldChar w:fldCharType="separate"/>
      </w:r>
      <w:r w:rsidR="00F3149D" w:rsidRPr="00A10F07">
        <w:rPr>
          <w:rFonts w:cs="Times New Roman"/>
          <w:noProof/>
        </w:rPr>
        <w:t>(</w:t>
      </w:r>
      <w:r w:rsidR="00F3149D" w:rsidRPr="00A10F07">
        <w:rPr>
          <w:rFonts w:cs="Times New Roman"/>
          <w:i/>
          <w:noProof/>
        </w:rPr>
        <w:t>16</w:t>
      </w:r>
      <w:r w:rsidR="00F3149D" w:rsidRPr="00A10F07">
        <w:rPr>
          <w:rFonts w:cs="Times New Roman"/>
          <w:noProof/>
        </w:rPr>
        <w:t>)</w:t>
      </w:r>
      <w:r w:rsidR="002D5129" w:rsidRPr="00A10F07">
        <w:rPr>
          <w:rFonts w:cs="Times New Roman"/>
        </w:rPr>
        <w:fldChar w:fldCharType="end"/>
      </w:r>
      <w:r w:rsidR="00A471AD" w:rsidRPr="00A10F07">
        <w:rPr>
          <w:rFonts w:cs="Times New Roman"/>
        </w:rPr>
        <w:t xml:space="preserve">. </w:t>
      </w:r>
      <w:r w:rsidR="00485555">
        <w:rPr>
          <w:rFonts w:cs="Times New Roman"/>
        </w:rPr>
        <w:t xml:space="preserve">We tested whether land use affected these results. </w:t>
      </w:r>
      <w:r w:rsidR="00ED21A4" w:rsidRPr="00A10F07">
        <w:rPr>
          <w:rFonts w:cs="Times New Roman"/>
        </w:rPr>
        <w:t xml:space="preserve">Finally, we </w:t>
      </w:r>
      <w:r w:rsidR="00A05AF0" w:rsidRPr="00A10F07">
        <w:rPr>
          <w:rFonts w:cs="Times New Roman"/>
        </w:rPr>
        <w:t>used</w:t>
      </w:r>
      <w:r w:rsidR="005D4BB4" w:rsidRPr="00A10F07">
        <w:rPr>
          <w:rFonts w:cs="Times New Roman"/>
        </w:rPr>
        <w:t xml:space="preserve"> </w:t>
      </w:r>
      <w:r w:rsidR="00C84DD5" w:rsidRPr="00A10F07">
        <w:rPr>
          <w:rFonts w:cs="Times New Roman"/>
        </w:rPr>
        <w:t xml:space="preserve">high resolution </w:t>
      </w:r>
      <w:r w:rsidR="005D4BB4" w:rsidRPr="00A10F07">
        <w:rPr>
          <w:rFonts w:cs="Times New Roman"/>
        </w:rPr>
        <w:t xml:space="preserve">pesticide </w:t>
      </w:r>
      <w:r w:rsidR="00C84DD5" w:rsidRPr="00A10F07">
        <w:rPr>
          <w:rFonts w:cs="Times New Roman"/>
        </w:rPr>
        <w:t xml:space="preserve">application </w:t>
      </w:r>
      <w:r w:rsidR="005D4BB4" w:rsidRPr="00A10F07">
        <w:rPr>
          <w:rFonts w:cs="Times New Roman"/>
        </w:rPr>
        <w:t xml:space="preserve">data available </w:t>
      </w:r>
      <w:r w:rsidR="00ED21A4" w:rsidRPr="00A10F07">
        <w:rPr>
          <w:rFonts w:cs="Times New Roman"/>
        </w:rPr>
        <w:t>in the United States</w:t>
      </w:r>
      <w:r w:rsidR="00C84DD5" w:rsidRPr="00A10F07">
        <w:rPr>
          <w:rFonts w:cs="Times New Roman"/>
        </w:rPr>
        <w:t xml:space="preserve"> </w:t>
      </w:r>
      <w:r w:rsidR="00ED21A4" w:rsidRPr="00A10F07">
        <w:rPr>
          <w:rFonts w:cs="Times New Roman"/>
        </w:rPr>
        <w:t>after</w:t>
      </w:r>
      <w:r w:rsidR="005D4BB4" w:rsidRPr="00A10F07">
        <w:rPr>
          <w:rFonts w:cs="Times New Roman"/>
        </w:rPr>
        <w:t xml:space="preserve"> 1991</w:t>
      </w:r>
      <w:r w:rsidR="00ED21A4" w:rsidRPr="00A10F07">
        <w:rPr>
          <w:rFonts w:cs="Times New Roman"/>
        </w:rPr>
        <w:t xml:space="preserve"> to test whether </w:t>
      </w:r>
      <w:r w:rsidR="001245E2" w:rsidRPr="00A10F07">
        <w:rPr>
          <w:rFonts w:cs="Times New Roman"/>
        </w:rPr>
        <w:t xml:space="preserve">total </w:t>
      </w:r>
      <w:r w:rsidR="00ED21A4" w:rsidRPr="00A10F07">
        <w:rPr>
          <w:rFonts w:cs="Times New Roman"/>
        </w:rPr>
        <w:t xml:space="preserve">pesticide or neonicotinoid </w:t>
      </w:r>
      <w:r w:rsidR="001245E2" w:rsidRPr="00A10F07">
        <w:rPr>
          <w:rFonts w:cs="Times New Roman"/>
        </w:rPr>
        <w:t>applications</w:t>
      </w:r>
      <w:r w:rsidR="00ED21A4" w:rsidRPr="00A10F07">
        <w:rPr>
          <w:rFonts w:cs="Times New Roman"/>
        </w:rPr>
        <w:t xml:space="preserve"> </w:t>
      </w:r>
      <w:r w:rsidR="006413D8" w:rsidRPr="00A10F07">
        <w:rPr>
          <w:rFonts w:cs="Times New Roman"/>
        </w:rPr>
        <w:t>account</w:t>
      </w:r>
      <w:r w:rsidR="001245E2" w:rsidRPr="00A10F07">
        <w:rPr>
          <w:rFonts w:cs="Times New Roman"/>
        </w:rPr>
        <w:t>ed</w:t>
      </w:r>
      <w:r w:rsidR="006413D8" w:rsidRPr="00A10F07">
        <w:rPr>
          <w:rFonts w:cs="Times New Roman"/>
        </w:rPr>
        <w:t xml:space="preserve"> for changes in </w:t>
      </w:r>
      <w:r w:rsidR="00342081">
        <w:rPr>
          <w:rFonts w:cs="Times New Roman"/>
        </w:rPr>
        <w:t xml:space="preserve">bumblebee </w:t>
      </w:r>
      <w:r w:rsidR="00ED21A4" w:rsidRPr="00A10F07">
        <w:rPr>
          <w:rFonts w:cs="Times New Roman"/>
        </w:rPr>
        <w:t>species’ range or thermal limits</w:t>
      </w:r>
      <w:r w:rsidR="001427FB" w:rsidRPr="00A10F07">
        <w:rPr>
          <w:rFonts w:cs="Times New Roman"/>
        </w:rPr>
        <w:t xml:space="preserve"> (Table S3)</w:t>
      </w:r>
      <w:r w:rsidR="005D4BB4" w:rsidRPr="00A10F07">
        <w:rPr>
          <w:rFonts w:cs="Times New Roman"/>
        </w:rPr>
        <w:t xml:space="preserve">. </w:t>
      </w:r>
      <w:r w:rsidR="00677962" w:rsidRPr="00A10F07">
        <w:rPr>
          <w:rFonts w:cs="Times New Roman"/>
        </w:rPr>
        <w:t xml:space="preserve">Tests </w:t>
      </w:r>
      <w:r w:rsidR="00F718D7" w:rsidRPr="00A10F07">
        <w:rPr>
          <w:rFonts w:cs="Times New Roman"/>
        </w:rPr>
        <w:t>used</w:t>
      </w:r>
      <w:r w:rsidR="009B2E73" w:rsidRPr="00A10F07">
        <w:rPr>
          <w:rFonts w:cs="Times New Roman"/>
        </w:rPr>
        <w:t xml:space="preserve"> </w:t>
      </w:r>
      <w:r w:rsidR="002F2B4F" w:rsidRPr="00A10F07">
        <w:rPr>
          <w:rFonts w:cs="Times New Roman"/>
        </w:rPr>
        <w:t xml:space="preserve">phylogenetic generalized least squares </w:t>
      </w:r>
      <w:r w:rsidR="006143B5" w:rsidRPr="00A10F07">
        <w:rPr>
          <w:rFonts w:cs="Times New Roman"/>
        </w:rPr>
        <w:t>models</w:t>
      </w:r>
      <w:r w:rsidR="00576386" w:rsidRPr="00A10F07">
        <w:rPr>
          <w:rFonts w:cs="Times New Roman"/>
        </w:rPr>
        <w:t xml:space="preserve">, </w:t>
      </w:r>
      <w:r w:rsidR="001427FB" w:rsidRPr="00A10F07">
        <w:rPr>
          <w:rFonts w:cs="Times New Roman"/>
        </w:rPr>
        <w:t>using a</w:t>
      </w:r>
      <w:r w:rsidR="00576386" w:rsidRPr="00A10F07">
        <w:rPr>
          <w:rFonts w:cs="Times New Roman"/>
        </w:rPr>
        <w:t xml:space="preserve"> phylogenetic </w:t>
      </w:r>
      <w:r w:rsidR="001427FB" w:rsidRPr="00A10F07">
        <w:rPr>
          <w:rFonts w:cs="Times New Roman"/>
        </w:rPr>
        <w:t>tree constructed</w:t>
      </w:r>
      <w:r w:rsidR="00576386" w:rsidRPr="00A10F07">
        <w:rPr>
          <w:rFonts w:cs="Times New Roman"/>
        </w:rPr>
        <w:t xml:space="preserve"> from nuclear and mitochondrial </w:t>
      </w:r>
      <w:r w:rsidR="00F718D7" w:rsidRPr="00A10F07">
        <w:rPr>
          <w:rFonts w:cs="Times New Roman"/>
        </w:rPr>
        <w:t>markers</w:t>
      </w:r>
      <w:r w:rsidR="006143B5" w:rsidRPr="00A10F07">
        <w:rPr>
          <w:rFonts w:cs="Times New Roman"/>
        </w:rPr>
        <w:t xml:space="preserve"> </w:t>
      </w:r>
      <w:r w:rsidR="006143B5" w:rsidRPr="00A10F07">
        <w:rPr>
          <w:rFonts w:cs="Times New Roman"/>
        </w:rPr>
        <w:fldChar w:fldCharType="begin"/>
      </w:r>
      <w:r w:rsidR="00997620">
        <w:rPr>
          <w:rFonts w:cs="Times New Roman"/>
        </w:rPr>
        <w:instrText xml:space="preserve"> ADDIN EN.CITE &lt;EndNote&gt;&lt;Cite&gt;&lt;Author&gt;Cameron&lt;/Author&gt;&lt;Year&gt;2007&lt;/Year&gt;&lt;RecNum&gt;51&lt;/RecNum&gt;&lt;DisplayText&gt;(&lt;style face="italic"&gt;17&lt;/style&gt;)&lt;/DisplayText&gt;&lt;record&gt;&lt;rec-number&gt;51&lt;/rec-number&gt;&lt;foreign-keys&gt;&lt;key app="EN" db-id="pearv9w5uzw2pte9xdnx5expxp29d5fp525t" timestamp="1429630931"&gt;51&lt;/key&gt;&lt;/foreign-keys&gt;&lt;ref-type name="Journal Article"&gt;17&lt;/ref-type&gt;&lt;contributors&gt;&lt;authors&gt;&lt;author&gt;Cameron, S.A.&lt;/author&gt;&lt;author&gt;Hines, H. M. &lt;/author&gt;&lt;author&gt;Williams, P.H.&lt;/author&gt;&lt;/authors&gt;&lt;/contributors&gt;&lt;titles&gt;&lt;title&gt;&lt;style face="normal" font="default" size="100%"&gt;A comprehensive phylogeny of the bumble bees (&lt;/style&gt;&lt;style face="italic" font="default" size="100%"&gt;Bombus&lt;/style&gt;&lt;style face="normal" font="default" size="100%"&gt;)&lt;/style&gt;&lt;/title&gt;&lt;secondary-title&gt;Biol. J. Linn. Soc.&lt;/secondary-title&gt;&lt;/titles&gt;&lt;periodical&gt;&lt;full-title&gt;Biol. J. Linn. Soc.&lt;/full-title&gt;&lt;/periodical&gt;&lt;pages&gt;161–188&lt;/pages&gt;&lt;volume&gt;91&lt;/volume&gt;&lt;dates&gt;&lt;year&gt;2007&lt;/year&gt;&lt;/dates&gt;&lt;urls&gt;&lt;/urls&gt;&lt;/record&gt;&lt;/Cite&gt;&lt;/EndNote&gt;</w:instrText>
      </w:r>
      <w:r w:rsidR="006143B5" w:rsidRPr="00A10F07">
        <w:rPr>
          <w:rFonts w:cs="Times New Roman"/>
        </w:rPr>
        <w:fldChar w:fldCharType="separate"/>
      </w:r>
      <w:r w:rsidR="00F3149D" w:rsidRPr="00A10F07">
        <w:rPr>
          <w:rFonts w:cs="Times New Roman"/>
          <w:noProof/>
        </w:rPr>
        <w:t>(</w:t>
      </w:r>
      <w:r w:rsidR="00F3149D" w:rsidRPr="00A10F07">
        <w:rPr>
          <w:rFonts w:cs="Times New Roman"/>
          <w:i/>
          <w:noProof/>
        </w:rPr>
        <w:t>17</w:t>
      </w:r>
      <w:r w:rsidR="00F3149D" w:rsidRPr="00A10F07">
        <w:rPr>
          <w:rFonts w:cs="Times New Roman"/>
          <w:noProof/>
        </w:rPr>
        <w:t>)</w:t>
      </w:r>
      <w:r w:rsidR="006143B5" w:rsidRPr="00A10F07">
        <w:rPr>
          <w:rFonts w:cs="Times New Roman"/>
        </w:rPr>
        <w:fldChar w:fldCharType="end"/>
      </w:r>
      <w:r w:rsidR="00D11EB7" w:rsidRPr="00A10F07">
        <w:rPr>
          <w:rFonts w:cs="Times New Roman"/>
        </w:rPr>
        <w:t>,</w:t>
      </w:r>
      <w:r w:rsidR="007C2280" w:rsidRPr="00A10F07">
        <w:rPr>
          <w:rFonts w:cs="Times New Roman"/>
        </w:rPr>
        <w:t xml:space="preserve"> and accounted for </w:t>
      </w:r>
      <w:r w:rsidR="004E76CE" w:rsidRPr="00A10F07">
        <w:rPr>
          <w:rFonts w:cs="Times New Roman"/>
        </w:rPr>
        <w:t>differences in sampling intensity</w:t>
      </w:r>
      <w:r w:rsidR="001427FB" w:rsidRPr="00A10F07">
        <w:rPr>
          <w:rFonts w:cs="Times New Roman"/>
        </w:rPr>
        <w:t xml:space="preserve"> between</w:t>
      </w:r>
      <w:r w:rsidR="007C2280" w:rsidRPr="00A10F07">
        <w:rPr>
          <w:rFonts w:cs="Times New Roman"/>
        </w:rPr>
        <w:t xml:space="preserve"> </w:t>
      </w:r>
      <w:r w:rsidR="001427FB" w:rsidRPr="00A10F07">
        <w:rPr>
          <w:rFonts w:cs="Times New Roman"/>
        </w:rPr>
        <w:t>time periods</w:t>
      </w:r>
      <w:r w:rsidR="007C2280" w:rsidRPr="00A10F07">
        <w:rPr>
          <w:rFonts w:cs="Times New Roman"/>
        </w:rPr>
        <w:t xml:space="preserve"> (</w:t>
      </w:r>
      <w:r w:rsidR="001427FB" w:rsidRPr="00A10F07">
        <w:rPr>
          <w:rFonts w:cs="Times New Roman"/>
        </w:rPr>
        <w:t>Table 1</w:t>
      </w:r>
      <w:r w:rsidR="007C2280" w:rsidRPr="00A10F07">
        <w:rPr>
          <w:rFonts w:cs="Times New Roman"/>
        </w:rPr>
        <w:t>).</w:t>
      </w:r>
      <w:r w:rsidR="007E40AD" w:rsidRPr="00A10F07">
        <w:rPr>
          <w:rFonts w:cs="Times New Roman"/>
        </w:rPr>
        <w:t xml:space="preserve"> </w:t>
      </w:r>
    </w:p>
    <w:p w14:paraId="4C86C6E9" w14:textId="54142CB7" w:rsidR="00AA029B" w:rsidRPr="00A10F07" w:rsidRDefault="00AA029B" w:rsidP="008D1490">
      <w:pPr>
        <w:rPr>
          <w:rFonts w:cs="Times New Roman"/>
        </w:rPr>
      </w:pPr>
    </w:p>
    <w:p w14:paraId="0E4E5765" w14:textId="6C4921E1" w:rsidR="00FA0280" w:rsidRPr="00A10F07" w:rsidRDefault="00654A88" w:rsidP="00FA0280">
      <w:pPr>
        <w:rPr>
          <w:rFonts w:cs="Times New Roman"/>
        </w:rPr>
      </w:pPr>
      <w:r w:rsidRPr="00A10F07">
        <w:rPr>
          <w:rFonts w:cs="Times New Roman"/>
        </w:rPr>
        <w:t xml:space="preserve">If species expanded their northern range limits to track recent warming, </w:t>
      </w:r>
      <w:r w:rsidR="00D366B0">
        <w:rPr>
          <w:rFonts w:cs="Times New Roman"/>
        </w:rPr>
        <w:t>their</w:t>
      </w:r>
      <w:r w:rsidR="00D366B0" w:rsidRPr="00A10F07">
        <w:rPr>
          <w:rFonts w:cs="Times New Roman"/>
        </w:rPr>
        <w:t xml:space="preserve"> </w:t>
      </w:r>
      <w:r w:rsidRPr="00A10F07">
        <w:rPr>
          <w:rFonts w:cs="Times New Roman"/>
        </w:rPr>
        <w:t xml:space="preserve">ranges should show positive (northward) latitudinal shifts but cool thermal limits </w:t>
      </w:r>
      <w:r w:rsidR="00D366B0">
        <w:rPr>
          <w:rFonts w:cs="Times New Roman"/>
        </w:rPr>
        <w:t xml:space="preserve">should be stable </w:t>
      </w:r>
      <w:r w:rsidRPr="00A10F07">
        <w:rPr>
          <w:rFonts w:cs="Times New Roman"/>
        </w:rPr>
        <w:t xml:space="preserve">through time. </w:t>
      </w:r>
      <w:r w:rsidR="009A6609">
        <w:rPr>
          <w:rFonts w:cs="Times New Roman"/>
        </w:rPr>
        <w:t>I</w:t>
      </w:r>
      <w:r w:rsidR="009A6609" w:rsidRPr="00A10F07">
        <w:rPr>
          <w:rFonts w:cs="Times New Roman"/>
        </w:rPr>
        <w:t xml:space="preserve">n contrast to </w:t>
      </w:r>
      <w:r w:rsidR="00A40B42">
        <w:rPr>
          <w:rFonts w:cs="Times New Roman"/>
        </w:rPr>
        <w:t xml:space="preserve">expectations and </w:t>
      </w:r>
      <w:r w:rsidR="00A10291">
        <w:rPr>
          <w:rFonts w:cs="Times New Roman"/>
        </w:rPr>
        <w:t>responses known from other</w:t>
      </w:r>
      <w:r w:rsidR="009A6609" w:rsidRPr="00A10F07">
        <w:rPr>
          <w:rFonts w:cs="Times New Roman"/>
        </w:rPr>
        <w:t xml:space="preserve"> taxa </w:t>
      </w:r>
      <w:r w:rsidR="009A6609" w:rsidRPr="00A10F07">
        <w:rPr>
          <w:rFonts w:cs="Times New Roman"/>
        </w:rPr>
        <w:fldChar w:fldCharType="begin"/>
      </w:r>
      <w:r w:rsidR="00997620">
        <w:rPr>
          <w:rFonts w:cs="Times New Roman"/>
        </w:rPr>
        <w:instrText xml:space="preserve"> ADDIN EN.CITE &lt;EndNote&gt;&lt;Cite&gt;&lt;Author&gt;Sunday&lt;/Author&gt;&lt;Year&gt;2012&lt;/Year&gt;&lt;RecNum&gt;142&lt;/RecNum&gt;&lt;DisplayText&gt;(&lt;style face="italic"&gt;4&lt;/style&gt;)&lt;/DisplayText&gt;&lt;record&gt;&lt;rec-number&gt;142&lt;/rec-number&gt;&lt;foreign-keys&gt;&lt;key app="EN" db-id="pearv9w5uzw2pte9xdnx5expxp29d5fp525t" timestamp="1429630932"&gt;142&lt;/key&gt;&lt;/foreign-keys&gt;&lt;ref-type name="Journal Article"&gt;17&lt;/ref-type&gt;&lt;contributors&gt;&lt;authors&gt;&lt;author&gt;Sunday, Jennifer M.&lt;/author&gt;&lt;author&gt;Bates, Amanda E.&lt;/author&gt;&lt;author&gt;Dulvy, Nicholas K.&lt;/author&gt;&lt;/authors&gt;&lt;/contributors&gt;&lt;titles&gt;&lt;title&gt;Thermal tolerance and the global redistribution of animals&lt;/title&gt;&lt;secondary-title&gt;Nature Clim. Change&lt;/secondary-title&gt;&lt;/titles&gt;&lt;periodical&gt;&lt;full-title&gt;Nature Clim. Change&lt;/full-title&gt;&lt;/periodical&gt;&lt;pages&gt;686-690&lt;/pages&gt;&lt;volume&gt;2&lt;/volume&gt;&lt;number&gt;9&lt;/number&gt;&lt;dates&gt;&lt;year&gt;2012&lt;/year&gt;&lt;pub-dates&gt;&lt;date&gt;09//print&lt;/date&gt;&lt;/pub-dates&gt;&lt;/dates&gt;&lt;publisher&gt;Nature Publishing Group&lt;/publisher&gt;&lt;isbn&gt;1758-678X&lt;/isbn&gt;&lt;work-type&gt;10.1038/nclimate1539&lt;/work-type&gt;&lt;urls&gt;&lt;related-urls&gt;&lt;url&gt;http://dx.doi.org/10.1038/nclimate1539&lt;/url&gt;&lt;/related-urls&gt;&lt;/urls&gt;&lt;electronic-resource-num&gt;http://www.nature.com/nclimate/journal/v2/n9/abs/nclimate1539.html#supplementary-information&lt;/electronic-resource-num&gt;&lt;/record&gt;&lt;/Cite&gt;&lt;/EndNote&gt;</w:instrText>
      </w:r>
      <w:r w:rsidR="009A6609" w:rsidRPr="00A10F07">
        <w:rPr>
          <w:rFonts w:cs="Times New Roman"/>
        </w:rPr>
        <w:fldChar w:fldCharType="separate"/>
      </w:r>
      <w:r w:rsidR="009A6609" w:rsidRPr="00A10F07">
        <w:rPr>
          <w:rFonts w:cs="Times New Roman"/>
          <w:noProof/>
        </w:rPr>
        <w:t>(</w:t>
      </w:r>
      <w:r w:rsidR="009A6609" w:rsidRPr="00A10F07">
        <w:rPr>
          <w:rFonts w:cs="Times New Roman"/>
          <w:i/>
          <w:noProof/>
        </w:rPr>
        <w:t>4</w:t>
      </w:r>
      <w:r w:rsidR="009A6609" w:rsidRPr="00A10F07">
        <w:rPr>
          <w:rFonts w:cs="Times New Roman"/>
          <w:noProof/>
        </w:rPr>
        <w:t>)</w:t>
      </w:r>
      <w:r w:rsidR="009A6609" w:rsidRPr="00A10F07">
        <w:rPr>
          <w:rFonts w:cs="Times New Roman"/>
        </w:rPr>
        <w:fldChar w:fldCharType="end"/>
      </w:r>
      <w:r w:rsidR="009A6609">
        <w:rPr>
          <w:rFonts w:cs="Times New Roman"/>
        </w:rPr>
        <w:t xml:space="preserve">, </w:t>
      </w:r>
      <w:r w:rsidR="00A40B42">
        <w:rPr>
          <w:rFonts w:cs="Times New Roman"/>
        </w:rPr>
        <w:t>there has been no change in the northern limits of bumblebee distributions</w:t>
      </w:r>
      <w:r w:rsidR="00C0539A">
        <w:rPr>
          <w:rFonts w:cs="Times New Roman"/>
        </w:rPr>
        <w:t xml:space="preserve"> in</w:t>
      </w:r>
      <w:r w:rsidR="00A40B42">
        <w:rPr>
          <w:rFonts w:cs="Times New Roman"/>
        </w:rPr>
        <w:t xml:space="preserve"> </w:t>
      </w:r>
      <w:r w:rsidR="00C0539A">
        <w:rPr>
          <w:rFonts w:cs="Times New Roman"/>
        </w:rPr>
        <w:t xml:space="preserve">North America </w:t>
      </w:r>
      <w:r w:rsidR="004C6A00">
        <w:rPr>
          <w:rFonts w:cs="Times New Roman"/>
        </w:rPr>
        <w:t>or</w:t>
      </w:r>
      <w:r w:rsidR="00C0539A">
        <w:rPr>
          <w:rFonts w:cs="Times New Roman"/>
        </w:rPr>
        <w:t xml:space="preserve"> Europe</w:t>
      </w:r>
      <w:r w:rsidR="00FA0280" w:rsidRPr="00A10F07">
        <w:rPr>
          <w:rFonts w:cs="Times New Roman"/>
        </w:rPr>
        <w:t xml:space="preserve"> (Fig. </w:t>
      </w:r>
      <w:r w:rsidR="00DA4508" w:rsidRPr="00A10F07">
        <w:rPr>
          <w:rFonts w:cs="Times New Roman"/>
        </w:rPr>
        <w:t>1a</w:t>
      </w:r>
      <w:r w:rsidR="009C63E9" w:rsidRPr="00A10F07">
        <w:rPr>
          <w:rFonts w:cs="Times New Roman"/>
        </w:rPr>
        <w:t>)</w:t>
      </w:r>
      <w:r w:rsidR="00C0539A">
        <w:rPr>
          <w:rFonts w:cs="Times New Roman"/>
        </w:rPr>
        <w:t xml:space="preserve">. </w:t>
      </w:r>
      <w:r w:rsidR="009742E6">
        <w:rPr>
          <w:rFonts w:cs="Times New Roman"/>
        </w:rPr>
        <w:lastRenderedPageBreak/>
        <w:t>Despite substantial warming (~</w:t>
      </w:r>
      <w:r w:rsidR="00DF3FF8">
        <w:rPr>
          <w:rFonts w:cs="Times New Roman"/>
        </w:rPr>
        <w:t xml:space="preserve"> +</w:t>
      </w:r>
      <w:r w:rsidR="009742E6">
        <w:rPr>
          <w:rFonts w:cs="Times New Roman"/>
        </w:rPr>
        <w:t xml:space="preserve">2.5 </w:t>
      </w:r>
      <w:r w:rsidR="004C6A00">
        <w:rPr>
          <w:rFonts w:cs="Times New Roman"/>
          <w:vertAlign w:val="superscript"/>
        </w:rPr>
        <w:t>0</w:t>
      </w:r>
      <w:r w:rsidR="004C6A00">
        <w:rPr>
          <w:rFonts w:cs="Times New Roman"/>
        </w:rPr>
        <w:t>C)</w:t>
      </w:r>
      <w:r w:rsidR="00693B5B">
        <w:rPr>
          <w:rFonts w:cs="Times New Roman"/>
        </w:rPr>
        <w:t xml:space="preserve">, </w:t>
      </w:r>
      <w:r w:rsidR="004C6A00">
        <w:rPr>
          <w:rFonts w:cs="Times New Roman"/>
        </w:rPr>
        <w:t>b</w:t>
      </w:r>
      <w:r w:rsidR="00C0539A">
        <w:rPr>
          <w:rFonts w:cs="Times New Roman"/>
        </w:rPr>
        <w:t xml:space="preserve">umblebee </w:t>
      </w:r>
      <w:r w:rsidR="004C6A00">
        <w:rPr>
          <w:rFonts w:cs="Times New Roman"/>
        </w:rPr>
        <w:t xml:space="preserve">species have also failed to </w:t>
      </w:r>
      <w:r w:rsidR="003B71C5">
        <w:rPr>
          <w:rFonts w:cs="Times New Roman"/>
        </w:rPr>
        <w:t>track warming</w:t>
      </w:r>
      <w:r w:rsidR="00693B5B">
        <w:rPr>
          <w:rFonts w:cs="Times New Roman"/>
        </w:rPr>
        <w:t xml:space="preserve"> along their cool thermal limits on both continents</w:t>
      </w:r>
      <w:r w:rsidR="00DA4508" w:rsidRPr="00A10F07">
        <w:rPr>
          <w:rFonts w:cs="Times New Roman"/>
        </w:rPr>
        <w:t xml:space="preserve"> </w:t>
      </w:r>
      <w:r w:rsidR="00FA0280" w:rsidRPr="00A10F07">
        <w:rPr>
          <w:rFonts w:cs="Times New Roman"/>
        </w:rPr>
        <w:t xml:space="preserve">(Fig. </w:t>
      </w:r>
      <w:r w:rsidR="00DA4508" w:rsidRPr="00A10F07">
        <w:rPr>
          <w:rFonts w:cs="Times New Roman"/>
        </w:rPr>
        <w:t>1b</w:t>
      </w:r>
      <w:r w:rsidR="00843D39" w:rsidRPr="00A10F07">
        <w:rPr>
          <w:rFonts w:cs="Times New Roman"/>
        </w:rPr>
        <w:t>; Table 1</w:t>
      </w:r>
      <w:r w:rsidR="00FA0280" w:rsidRPr="00A10F07">
        <w:rPr>
          <w:rFonts w:cs="Times New Roman"/>
        </w:rPr>
        <w:t xml:space="preserve">). </w:t>
      </w:r>
      <w:r w:rsidR="00A61CC1" w:rsidRPr="00A61CC1">
        <w:rPr>
          <w:rFonts w:cs="Times New Roman"/>
        </w:rPr>
        <w:t xml:space="preserve"> </w:t>
      </w:r>
      <w:r w:rsidR="00A61CC1" w:rsidRPr="00A10F07">
        <w:rPr>
          <w:rFonts w:cs="Times New Roman"/>
        </w:rPr>
        <w:t xml:space="preserve">These failures to track climate change occur in parallel in regions that differ in their intensities of human land use (e.g. Canada and northern Europe), </w:t>
      </w:r>
      <w:r w:rsidR="00A61CC1">
        <w:rPr>
          <w:rFonts w:cs="Times New Roman"/>
        </w:rPr>
        <w:t>which</w:t>
      </w:r>
      <w:r w:rsidR="00A61CC1" w:rsidRPr="00A10F07">
        <w:rPr>
          <w:rFonts w:cs="Times New Roman"/>
        </w:rPr>
        <w:t xml:space="preserve"> had no direct or interaction-based effect in any statistical model (Table 1).</w:t>
      </w:r>
    </w:p>
    <w:p w14:paraId="336B3821" w14:textId="77777777" w:rsidR="00557D0F" w:rsidRPr="00A10F07" w:rsidRDefault="00557D0F" w:rsidP="00AA029B">
      <w:pPr>
        <w:rPr>
          <w:rFonts w:cs="Times New Roman"/>
        </w:rPr>
      </w:pPr>
    </w:p>
    <w:p w14:paraId="65FC54EC" w14:textId="639EB3C7" w:rsidR="00A16611" w:rsidRPr="00A10F07" w:rsidRDefault="00D366B0" w:rsidP="00A16611">
      <w:pPr>
        <w:rPr>
          <w:rFonts w:cs="Times New Roman"/>
        </w:rPr>
      </w:pPr>
      <w:r>
        <w:rPr>
          <w:rFonts w:cs="Times New Roman"/>
        </w:rPr>
        <w:t>I</w:t>
      </w:r>
      <w:r w:rsidRPr="00A10F07">
        <w:rPr>
          <w:rFonts w:cs="Times New Roman"/>
        </w:rPr>
        <w:t xml:space="preserve">f bumblebee species </w:t>
      </w:r>
      <w:r w:rsidR="00CA3FE6">
        <w:rPr>
          <w:rFonts w:cs="Times New Roman"/>
        </w:rPr>
        <w:t>climate responses resemble</w:t>
      </w:r>
      <w:r w:rsidRPr="00A10F07">
        <w:rPr>
          <w:rFonts w:cs="Times New Roman"/>
        </w:rPr>
        <w:t xml:space="preserve"> most terrestrial ectotherm taxa </w:t>
      </w:r>
      <w:r w:rsidRPr="00A10F07">
        <w:rPr>
          <w:rFonts w:cs="Times New Roman"/>
        </w:rPr>
        <w:fldChar w:fldCharType="begin"/>
      </w:r>
      <w:r>
        <w:rPr>
          <w:rFonts w:cs="Times New Roman"/>
        </w:rPr>
        <w:instrText xml:space="preserve"> ADDIN EN.CITE &lt;EndNote&gt;&lt;Cite&gt;&lt;Author&gt;Sunday&lt;/Author&gt;&lt;Year&gt;2012&lt;/Year&gt;&lt;RecNum&gt;142&lt;/RecNum&gt;&lt;DisplayText&gt;(&lt;style face="italic"&gt;4&lt;/style&gt;)&lt;/DisplayText&gt;&lt;record&gt;&lt;rec-number&gt;142&lt;/rec-number&gt;&lt;foreign-keys&gt;&lt;key app="EN" db-id="pearv9w5uzw2pte9xdnx5expxp29d5fp525t" timestamp="1429630932"&gt;142&lt;/key&gt;&lt;/foreign-keys&gt;&lt;ref-type name="Journal Article"&gt;17&lt;/ref-type&gt;&lt;contributors&gt;&lt;authors&gt;&lt;author&gt;Sunday, Jennifer M.&lt;/author&gt;&lt;author&gt;Bates, Amanda E.&lt;/author&gt;&lt;author&gt;Dulvy, Nicholas K.&lt;/author&gt;&lt;/authors&gt;&lt;/contributors&gt;&lt;titles&gt;&lt;title&gt;Thermal tolerance and the global redistribution of animals&lt;/title&gt;&lt;secondary-title&gt;Nature Clim. Change&lt;/secondary-title&gt;&lt;/titles&gt;&lt;periodical&gt;&lt;full-title&gt;Nature Clim. Change&lt;/full-title&gt;&lt;/periodical&gt;&lt;pages&gt;686-690&lt;/pages&gt;&lt;volume&gt;2&lt;/volume&gt;&lt;number&gt;9&lt;/number&gt;&lt;dates&gt;&lt;year&gt;2012&lt;/year&gt;&lt;pub-dates&gt;&lt;date&gt;09//print&lt;/date&gt;&lt;/pub-dates&gt;&lt;/dates&gt;&lt;publisher&gt;Nature Publishing Group&lt;/publisher&gt;&lt;isbn&gt;1758-678X&lt;/isbn&gt;&lt;work-type&gt;10.1038/nclimate1539&lt;/work-type&gt;&lt;urls&gt;&lt;related-urls&gt;&lt;url&gt;http://dx.doi.org/10.1038/nclimate1539&lt;/url&gt;&lt;/related-urls&gt;&lt;/urls&gt;&lt;electronic-resource-num&gt;http://www.nature.com/nclimate/journal/v2/n9/abs/nclimate1539.html#supplementary-information&lt;/electronic-resource-num&gt;&lt;/record&gt;&lt;/Cite&gt;&lt;/EndNote&gt;</w:instrText>
      </w:r>
      <w:r w:rsidRPr="00A10F07">
        <w:rPr>
          <w:rFonts w:cs="Times New Roman"/>
        </w:rPr>
        <w:fldChar w:fldCharType="separate"/>
      </w:r>
      <w:r w:rsidRPr="00A10F07">
        <w:rPr>
          <w:rFonts w:cs="Times New Roman"/>
          <w:noProof/>
        </w:rPr>
        <w:t>(</w:t>
      </w:r>
      <w:r w:rsidRPr="00A10F07">
        <w:rPr>
          <w:rFonts w:cs="Times New Roman"/>
          <w:i/>
          <w:noProof/>
        </w:rPr>
        <w:t>4</w:t>
      </w:r>
      <w:r w:rsidRPr="00A10F07">
        <w:rPr>
          <w:rFonts w:cs="Times New Roman"/>
          <w:noProof/>
        </w:rPr>
        <w:t>)</w:t>
      </w:r>
      <w:r w:rsidRPr="00A10F07">
        <w:rPr>
          <w:rFonts w:cs="Times New Roman"/>
        </w:rPr>
        <w:fldChar w:fldCharType="end"/>
      </w:r>
      <w:r w:rsidRPr="00A10F07">
        <w:rPr>
          <w:rFonts w:cs="Times New Roman"/>
        </w:rPr>
        <w:t xml:space="preserve">, their </w:t>
      </w:r>
      <w:r w:rsidR="00CA3FE6">
        <w:rPr>
          <w:rFonts w:cs="Times New Roman"/>
        </w:rPr>
        <w:t xml:space="preserve">southern </w:t>
      </w:r>
      <w:r w:rsidRPr="00A10F07">
        <w:rPr>
          <w:rFonts w:cs="Times New Roman"/>
        </w:rPr>
        <w:t>range limits should have remained stable</w:t>
      </w:r>
      <w:r w:rsidR="003407F2">
        <w:rPr>
          <w:rFonts w:cs="Times New Roman"/>
        </w:rPr>
        <w:t xml:space="preserve"> with increasing temperatures along species' warm thermal limits</w:t>
      </w:r>
      <w:r w:rsidRPr="00A10F07">
        <w:rPr>
          <w:rFonts w:cs="Times New Roman"/>
        </w:rPr>
        <w:t>.</w:t>
      </w:r>
      <w:r>
        <w:rPr>
          <w:rFonts w:cs="Times New Roman"/>
        </w:rPr>
        <w:t xml:space="preserve"> </w:t>
      </w:r>
      <w:r w:rsidR="002F7448">
        <w:rPr>
          <w:rFonts w:cs="Times New Roman"/>
        </w:rPr>
        <w:t>However, b</w:t>
      </w:r>
      <w:r w:rsidR="00BE6636" w:rsidRPr="00A10F07">
        <w:rPr>
          <w:rFonts w:cs="Times New Roman"/>
        </w:rPr>
        <w:t>umblebee</w:t>
      </w:r>
      <w:r w:rsidR="00A16611" w:rsidRPr="00A10F07">
        <w:rPr>
          <w:rFonts w:cs="Times New Roman"/>
        </w:rPr>
        <w:t xml:space="preserve"> </w:t>
      </w:r>
      <w:r w:rsidR="00067794" w:rsidRPr="00A10F07">
        <w:rPr>
          <w:rFonts w:cs="Times New Roman"/>
        </w:rPr>
        <w:t xml:space="preserve">species’ </w:t>
      </w:r>
      <w:r w:rsidR="002F7448" w:rsidRPr="00A10F07">
        <w:rPr>
          <w:rFonts w:cs="Times New Roman"/>
        </w:rPr>
        <w:t>range</w:t>
      </w:r>
      <w:r w:rsidR="002F7448">
        <w:rPr>
          <w:rFonts w:cs="Times New Roman"/>
        </w:rPr>
        <w:t xml:space="preserve"> losses from their historical, southern limits have been pronounced in both Europe and North America</w:t>
      </w:r>
      <w:r w:rsidR="00EF16A4" w:rsidRPr="00A10F07">
        <w:rPr>
          <w:rFonts w:cs="Times New Roman"/>
        </w:rPr>
        <w:t xml:space="preserve">, with losses growing to ~300km </w:t>
      </w:r>
      <w:r w:rsidR="00603E24">
        <w:rPr>
          <w:rFonts w:cs="Times New Roman"/>
        </w:rPr>
        <w:t>in southern areas on both continents</w:t>
      </w:r>
      <w:r w:rsidR="00B2482D" w:rsidRPr="00A10F07">
        <w:rPr>
          <w:rFonts w:cs="Times New Roman"/>
        </w:rPr>
        <w:t xml:space="preserve"> </w:t>
      </w:r>
      <w:r w:rsidR="00A16611" w:rsidRPr="00A10F07">
        <w:rPr>
          <w:rFonts w:cs="Times New Roman"/>
        </w:rPr>
        <w:t>(Fig. 1</w:t>
      </w:r>
      <w:r w:rsidR="004D147D" w:rsidRPr="00A10F07">
        <w:rPr>
          <w:rFonts w:cs="Times New Roman"/>
        </w:rPr>
        <w:t>c</w:t>
      </w:r>
      <w:r w:rsidR="0073231E" w:rsidRPr="00A10F07">
        <w:rPr>
          <w:rFonts w:cs="Times New Roman"/>
        </w:rPr>
        <w:t xml:space="preserve">). </w:t>
      </w:r>
      <w:r w:rsidR="00820511" w:rsidRPr="00A10F07">
        <w:rPr>
          <w:rFonts w:cs="Times New Roman"/>
        </w:rPr>
        <w:t>Throughout</w:t>
      </w:r>
      <w:r w:rsidR="00270413" w:rsidRPr="00A10F07">
        <w:rPr>
          <w:rFonts w:cs="Times New Roman"/>
        </w:rPr>
        <w:t xml:space="preserve"> North America</w:t>
      </w:r>
      <w:r w:rsidR="00A16611" w:rsidRPr="00A10F07">
        <w:rPr>
          <w:rFonts w:cs="Times New Roman"/>
        </w:rPr>
        <w:t xml:space="preserve">, </w:t>
      </w:r>
      <w:r w:rsidR="004B2B9E" w:rsidRPr="00A10F07">
        <w:rPr>
          <w:rFonts w:cs="Times New Roman"/>
        </w:rPr>
        <w:t xml:space="preserve">species </w:t>
      </w:r>
      <w:r w:rsidR="009519B6" w:rsidRPr="00A10F07">
        <w:rPr>
          <w:rFonts w:cs="Times New Roman"/>
        </w:rPr>
        <w:t xml:space="preserve">also </w:t>
      </w:r>
      <w:r w:rsidR="00270413" w:rsidRPr="00A10F07">
        <w:rPr>
          <w:rFonts w:cs="Times New Roman"/>
        </w:rPr>
        <w:t>experienced</w:t>
      </w:r>
      <w:r w:rsidR="004B2B9E" w:rsidRPr="00A10F07">
        <w:rPr>
          <w:rFonts w:cs="Times New Roman"/>
        </w:rPr>
        <w:t xml:space="preserve"> </w:t>
      </w:r>
      <w:r w:rsidR="00E50460" w:rsidRPr="00A10F07">
        <w:rPr>
          <w:rFonts w:cs="Times New Roman"/>
        </w:rPr>
        <w:t>range losses</w:t>
      </w:r>
      <w:r w:rsidR="00A16611" w:rsidRPr="00A10F07">
        <w:rPr>
          <w:rFonts w:cs="Times New Roman"/>
        </w:rPr>
        <w:t xml:space="preserve"> </w:t>
      </w:r>
      <w:r w:rsidR="004B2B9E" w:rsidRPr="00A10F07">
        <w:rPr>
          <w:rFonts w:cs="Times New Roman"/>
        </w:rPr>
        <w:t xml:space="preserve">from </w:t>
      </w:r>
      <w:r w:rsidR="00F62ED0" w:rsidRPr="00A10F07">
        <w:rPr>
          <w:rFonts w:cs="Times New Roman"/>
        </w:rPr>
        <w:t xml:space="preserve">the warmest areas they historically occupied, </w:t>
      </w:r>
      <w:r w:rsidR="00A16611" w:rsidRPr="00A10F07">
        <w:rPr>
          <w:rFonts w:cs="Times New Roman"/>
        </w:rPr>
        <w:t xml:space="preserve">while </w:t>
      </w:r>
      <w:r w:rsidR="00F62ED0" w:rsidRPr="00A10F07">
        <w:rPr>
          <w:rFonts w:cs="Times New Roman"/>
        </w:rPr>
        <w:t>European</w:t>
      </w:r>
      <w:r w:rsidR="002333DA" w:rsidRPr="00A10F07">
        <w:rPr>
          <w:rFonts w:cs="Times New Roman"/>
        </w:rPr>
        <w:t xml:space="preserve"> </w:t>
      </w:r>
      <w:r w:rsidR="00E50AD8" w:rsidRPr="00A10F07">
        <w:rPr>
          <w:rFonts w:cs="Times New Roman"/>
        </w:rPr>
        <w:t>species' range</w:t>
      </w:r>
      <w:r w:rsidR="00A42CE9">
        <w:rPr>
          <w:rFonts w:cs="Times New Roman"/>
        </w:rPr>
        <w:t xml:space="preserve"> losses</w:t>
      </w:r>
      <w:r w:rsidR="00E50AD8" w:rsidRPr="00A10F07">
        <w:rPr>
          <w:rFonts w:cs="Times New Roman"/>
        </w:rPr>
        <w:t xml:space="preserve"> </w:t>
      </w:r>
      <w:r w:rsidR="004D657B">
        <w:rPr>
          <w:rFonts w:cs="Times New Roman"/>
        </w:rPr>
        <w:t>extend across the warmest regions</w:t>
      </w:r>
      <w:r w:rsidR="00526F22">
        <w:rPr>
          <w:rFonts w:cs="Times New Roman"/>
        </w:rPr>
        <w:t xml:space="preserve"> (where mean temperatures exceed ~15 </w:t>
      </w:r>
      <w:r w:rsidR="00526F22">
        <w:rPr>
          <w:rFonts w:cs="Times New Roman"/>
          <w:vertAlign w:val="superscript"/>
        </w:rPr>
        <w:t>0</w:t>
      </w:r>
      <w:r w:rsidR="00526F22">
        <w:rPr>
          <w:rFonts w:cs="Times New Roman"/>
        </w:rPr>
        <w:t>C)</w:t>
      </w:r>
      <w:r w:rsidR="00E50AD8" w:rsidRPr="00A10F07">
        <w:rPr>
          <w:rFonts w:cs="Times New Roman"/>
        </w:rPr>
        <w:t xml:space="preserve"> (Fig. 1d)</w:t>
      </w:r>
      <w:r w:rsidR="00A16611" w:rsidRPr="00A10F07">
        <w:rPr>
          <w:rFonts w:cs="Times New Roman"/>
        </w:rPr>
        <w:t xml:space="preserve">. </w:t>
      </w:r>
      <w:r w:rsidR="008810E4" w:rsidRPr="00A10F07">
        <w:rPr>
          <w:rFonts w:cs="Times New Roman"/>
        </w:rPr>
        <w:t xml:space="preserve">These responses showed a significant phylogenetic signal, with closely related bumblebee species showing increasingly similar range shifts from southern and warm thermal limits (Table 1). </w:t>
      </w:r>
      <w:r w:rsidR="00D66A71" w:rsidRPr="00A10F07">
        <w:rPr>
          <w:rFonts w:cs="Times New Roman"/>
        </w:rPr>
        <w:t>As with failures to expand northward or into cooler areas, land use changes do not relate to range losses from bumblebee species’ southern or warm thermal limits.</w:t>
      </w:r>
    </w:p>
    <w:p w14:paraId="4E9C302C" w14:textId="77777777" w:rsidR="006844D1" w:rsidRPr="00A10F07" w:rsidRDefault="006844D1" w:rsidP="00A16611">
      <w:pPr>
        <w:rPr>
          <w:rFonts w:cs="Times New Roman"/>
        </w:rPr>
      </w:pPr>
    </w:p>
    <w:p w14:paraId="77B6EA79" w14:textId="6D1B2978" w:rsidR="00E07041" w:rsidRPr="00A10F07" w:rsidRDefault="003550D5" w:rsidP="008921A5">
      <w:pPr>
        <w:rPr>
          <w:rFonts w:cs="Times New Roman"/>
        </w:rPr>
      </w:pPr>
      <w:r w:rsidRPr="00A10F07">
        <w:rPr>
          <w:rFonts w:cs="Times New Roman"/>
        </w:rPr>
        <w:t>Species with southern geographical ranges retreated to higher elevations across Europe and North America (</w:t>
      </w:r>
      <w:r w:rsidR="005F2747" w:rsidRPr="00A10F07">
        <w:rPr>
          <w:rFonts w:cs="Times New Roman"/>
        </w:rPr>
        <w:t>T</w:t>
      </w:r>
      <w:r w:rsidRPr="00A10F07">
        <w:rPr>
          <w:rFonts w:cs="Times New Roman"/>
        </w:rPr>
        <w:t>able 1</w:t>
      </w:r>
      <w:r w:rsidR="00753102" w:rsidRPr="00A10F07">
        <w:rPr>
          <w:rFonts w:cs="Times New Roman"/>
        </w:rPr>
        <w:t>; Fig. 2</w:t>
      </w:r>
      <w:r w:rsidRPr="00A10F07">
        <w:rPr>
          <w:rFonts w:cs="Times New Roman"/>
        </w:rPr>
        <w:t xml:space="preserve">), consistent with </w:t>
      </w:r>
      <w:r w:rsidR="008A6230" w:rsidRPr="00A10F07">
        <w:rPr>
          <w:rFonts w:cs="Times New Roman"/>
        </w:rPr>
        <w:t xml:space="preserve">observations of range losses from </w:t>
      </w:r>
      <w:r w:rsidR="009C28BD" w:rsidRPr="00A10F07">
        <w:rPr>
          <w:rFonts w:cs="Times New Roman"/>
        </w:rPr>
        <w:t>their</w:t>
      </w:r>
      <w:r w:rsidR="008F4DBB" w:rsidRPr="00A10F07">
        <w:rPr>
          <w:rFonts w:cs="Times New Roman"/>
        </w:rPr>
        <w:t xml:space="preserve"> southern range limits</w:t>
      </w:r>
      <w:r w:rsidR="008A6230" w:rsidRPr="00A10F07">
        <w:rPr>
          <w:rFonts w:cs="Times New Roman"/>
        </w:rPr>
        <w:t>.</w:t>
      </w:r>
      <w:r w:rsidR="008F4DBB" w:rsidRPr="00A10F07">
        <w:rPr>
          <w:rFonts w:cs="Times New Roman"/>
        </w:rPr>
        <w:t xml:space="preserve"> </w:t>
      </w:r>
      <w:r w:rsidR="009D53A4">
        <w:rPr>
          <w:rFonts w:cs="Times New Roman"/>
        </w:rPr>
        <w:t>E</w:t>
      </w:r>
      <w:r w:rsidR="008F4DBB" w:rsidRPr="00A10F07">
        <w:rPr>
          <w:rFonts w:cs="Times New Roman"/>
        </w:rPr>
        <w:t xml:space="preserve">levation shifts </w:t>
      </w:r>
      <w:r w:rsidR="0085472D">
        <w:rPr>
          <w:rFonts w:cs="Times New Roman"/>
        </w:rPr>
        <w:t xml:space="preserve">are larger in Europe </w:t>
      </w:r>
      <w:r w:rsidR="00486793" w:rsidRPr="00A10F07">
        <w:rPr>
          <w:rFonts w:cs="Times New Roman"/>
        </w:rPr>
        <w:t>(</w:t>
      </w:r>
      <w:r w:rsidR="00EC12EF" w:rsidRPr="00A10F07">
        <w:rPr>
          <w:rFonts w:cs="Times New Roman"/>
        </w:rPr>
        <w:t>i.e.</w:t>
      </w:r>
      <w:r w:rsidR="001D0490" w:rsidRPr="00A10F07">
        <w:rPr>
          <w:rFonts w:cs="Times New Roman"/>
        </w:rPr>
        <w:t xml:space="preserve"> </w:t>
      </w:r>
      <w:r w:rsidR="00260C14" w:rsidRPr="00A10F07">
        <w:rPr>
          <w:rFonts w:cs="Times New Roman"/>
        </w:rPr>
        <w:t xml:space="preserve">AIC-based model selection includes a </w:t>
      </w:r>
      <w:r w:rsidR="0085472D">
        <w:rPr>
          <w:rFonts w:cs="Times New Roman"/>
        </w:rPr>
        <w:t xml:space="preserve">small </w:t>
      </w:r>
      <w:r w:rsidR="00260C14" w:rsidRPr="00A10F07">
        <w:rPr>
          <w:rFonts w:cs="Times New Roman"/>
        </w:rPr>
        <w:t>continental effect</w:t>
      </w:r>
      <w:r w:rsidR="00FC3B92">
        <w:rPr>
          <w:rFonts w:cs="Times New Roman"/>
        </w:rPr>
        <w:t>, intercept for Europe: 1459m (366 SE</w:t>
      </w:r>
      <w:r w:rsidR="00A21AD7">
        <w:rPr>
          <w:rFonts w:cs="Times New Roman"/>
        </w:rPr>
        <w:t>)</w:t>
      </w:r>
      <w:r w:rsidR="00FC3B92">
        <w:rPr>
          <w:rFonts w:cs="Times New Roman"/>
        </w:rPr>
        <w:t>, North America: 1074m (340 SE)</w:t>
      </w:r>
      <w:r w:rsidR="00EC12EF" w:rsidRPr="00A10F07">
        <w:rPr>
          <w:rFonts w:cs="Times New Roman"/>
        </w:rPr>
        <w:t xml:space="preserve">, </w:t>
      </w:r>
      <w:r w:rsidR="00486793" w:rsidRPr="00A10F07">
        <w:rPr>
          <w:rFonts w:cs="Times New Roman"/>
        </w:rPr>
        <w:t>Fig. 2)</w:t>
      </w:r>
      <w:r w:rsidR="008951AA" w:rsidRPr="00A10F07">
        <w:rPr>
          <w:rFonts w:cs="Times New Roman"/>
        </w:rPr>
        <w:t>.</w:t>
      </w:r>
      <w:r w:rsidRPr="00A10F07">
        <w:rPr>
          <w:rFonts w:cs="Times New Roman"/>
        </w:rPr>
        <w:t xml:space="preserve"> Europ</w:t>
      </w:r>
      <w:r w:rsidR="00EC12EF" w:rsidRPr="00A10F07">
        <w:rPr>
          <w:rFonts w:cs="Times New Roman"/>
        </w:rPr>
        <w:t>e’s</w:t>
      </w:r>
      <w:r w:rsidRPr="00A10F07">
        <w:rPr>
          <w:rFonts w:cs="Times New Roman"/>
        </w:rPr>
        <w:t xml:space="preserve"> mountainous areas are oriented predominantly east-west, </w:t>
      </w:r>
      <w:r w:rsidR="00A876F6" w:rsidRPr="00A10F07">
        <w:rPr>
          <w:rFonts w:cs="Times New Roman"/>
        </w:rPr>
        <w:t xml:space="preserve">potentially </w:t>
      </w:r>
      <w:r w:rsidRPr="00A10F07">
        <w:rPr>
          <w:rFonts w:cs="Times New Roman"/>
        </w:rPr>
        <w:t>inducing more pronounced</w:t>
      </w:r>
      <w:r w:rsidR="00A876F6" w:rsidRPr="00A10F07">
        <w:rPr>
          <w:rFonts w:cs="Times New Roman"/>
        </w:rPr>
        <w:t xml:space="preserve"> </w:t>
      </w:r>
      <w:r w:rsidRPr="00A10F07">
        <w:rPr>
          <w:rFonts w:cs="Times New Roman"/>
        </w:rPr>
        <w:t xml:space="preserve">upslope shifts. Mean elevations of observations for </w:t>
      </w:r>
      <w:r w:rsidR="00BF1EFA" w:rsidRPr="00A10F07">
        <w:rPr>
          <w:rFonts w:cs="Times New Roman"/>
        </w:rPr>
        <w:t>southern</w:t>
      </w:r>
      <w:r w:rsidRPr="00A10F07">
        <w:rPr>
          <w:rFonts w:cs="Times New Roman"/>
        </w:rPr>
        <w:t xml:space="preserve"> species have risen ~</w:t>
      </w:r>
      <w:r w:rsidR="00BF1EFA" w:rsidRPr="00A10F07">
        <w:rPr>
          <w:rFonts w:cs="Times New Roman"/>
        </w:rPr>
        <w:t>300</w:t>
      </w:r>
      <w:r w:rsidRPr="00A10F07">
        <w:rPr>
          <w:rFonts w:cs="Times New Roman"/>
        </w:rPr>
        <w:t xml:space="preserve">m </w:t>
      </w:r>
      <w:r w:rsidR="00BF1EFA" w:rsidRPr="00A10F07">
        <w:rPr>
          <w:rFonts w:cs="Times New Roman"/>
        </w:rPr>
        <w:t>since</w:t>
      </w:r>
      <w:r w:rsidR="00C27933" w:rsidRPr="00A10F07">
        <w:rPr>
          <w:rFonts w:cs="Times New Roman"/>
        </w:rPr>
        <w:t xml:space="preserve"> 1974</w:t>
      </w:r>
      <w:r w:rsidR="00DF49EA">
        <w:rPr>
          <w:rFonts w:cs="Times New Roman"/>
        </w:rPr>
        <w:t xml:space="preserve">. </w:t>
      </w:r>
      <w:r w:rsidR="004A14D8">
        <w:rPr>
          <w:rFonts w:cs="Times New Roman"/>
        </w:rPr>
        <w:t xml:space="preserve">Observed shifts along elevation gradients vary considerably </w:t>
      </w:r>
      <w:r w:rsidR="003D6C14">
        <w:rPr>
          <w:rFonts w:cs="Times New Roman"/>
        </w:rPr>
        <w:t xml:space="preserve">among species </w:t>
      </w:r>
      <w:r w:rsidR="00997620">
        <w:rPr>
          <w:rFonts w:cs="Times New Roman"/>
        </w:rPr>
        <w:fldChar w:fldCharType="begin"/>
      </w:r>
      <w:r w:rsidR="00997620">
        <w:rPr>
          <w:rFonts w:cs="Times New Roman"/>
        </w:rPr>
        <w:instrText xml:space="preserve"> ADDIN EN.CITE &lt;EndNote&gt;&lt;Cite&gt;&lt;Author&gt;Chen&lt;/Author&gt;&lt;Year&gt;2011&lt;/Year&gt;&lt;RecNum&gt;54&lt;/RecNum&gt;&lt;DisplayText&gt;(&lt;style face="italic"&gt;3&lt;/style&gt;)&lt;/DisplayText&gt;&lt;record&gt;&lt;rec-number&gt;54&lt;/rec-number&gt;&lt;foreign-keys&gt;&lt;key app="EN" db-id="pearv9w5uzw2pte9xdnx5expxp29d5fp525t" timestamp="1429630931"&gt;54&lt;/key&gt;&lt;/foreign-keys&gt;&lt;ref-type name="Journal Article"&gt;17&lt;/ref-type&gt;&lt;contributors&gt;&lt;authors&gt;&lt;author&gt;Chen, I. C.&lt;/author&gt;&lt;author&gt;Hill, J. K.&lt;/author&gt;&lt;author&gt;Ohlemuller, R.&lt;/author&gt;&lt;author&gt;Roy, D. B.&lt;/author&gt;&lt;author&gt;Thomas, C. D.&lt;/author&gt;&lt;/authors&gt;&lt;/contributors&gt;&lt;auth-address&gt;Department of Biology, University of York, Wentworth Way, York YO10 5DD, UK.&lt;/auth-address&gt;&lt;titles&gt;&lt;title&gt;Rapid range shifts of species associated with high levels of climate warming&lt;/title&gt;&lt;secondary-title&gt;Science&lt;/secondary-title&gt;&lt;alt-title&gt;Science&lt;/alt-title&gt;&lt;/titles&gt;&lt;periodical&gt;&lt;full-title&gt;Science&lt;/full-title&gt;&lt;/periodical&gt;&lt;alt-periodical&gt;&lt;full-title&gt;Science&lt;/full-title&gt;&lt;/alt-periodical&gt;&lt;pages&gt;1024-6&lt;/pages&gt;&lt;volume&gt;333&lt;/volume&gt;&lt;number&gt;6045&lt;/number&gt;&lt;edition&gt;2011/08/20&lt;/edition&gt;&lt;keywords&gt;&lt;keyword&gt;*Altitude&lt;/keyword&gt;&lt;keyword&gt;Animals&lt;/keyword&gt;&lt;keyword&gt;*Behavior, Animal&lt;/keyword&gt;&lt;keyword&gt;*Climate Change&lt;/keyword&gt;&lt;keyword&gt;*Ecosystem&lt;/keyword&gt;&lt;keyword&gt;*Environment&lt;/keyword&gt;&lt;keyword&gt;Geography&lt;/keyword&gt;&lt;keyword&gt;Population Dynamics&lt;/keyword&gt;&lt;keyword&gt;Species Specificity&lt;/keyword&gt;&lt;keyword&gt;Time Factors&lt;/keyword&gt;&lt;/keywords&gt;&lt;dates&gt;&lt;year&gt;2011&lt;/year&gt;&lt;pub-dates&gt;&lt;date&gt;Aug 19&lt;/date&gt;&lt;/pub-dates&gt;&lt;/dates&gt;&lt;isbn&gt;1095-9203 (Electronic)&amp;#xD;0036-8075 (Linking)&lt;/isbn&gt;&lt;accession-num&gt;21852500&lt;/accession-num&gt;&lt;work-type&gt;Meta-Analysis&amp;#xD;Research Support, Non-U.S. Gov&amp;apos;t&lt;/work-type&gt;&lt;urls&gt;&lt;related-urls&gt;&lt;url&gt;http://www.ncbi.nlm.nih.gov/pubmed/21852500&lt;/url&gt;&lt;/related-urls&gt;&lt;/urls&gt;&lt;electronic-resource-num&gt;10.1126/science.1206432&lt;/electronic-resource-num&gt;&lt;/record&gt;&lt;/Cite&gt;&lt;/EndNote&gt;</w:instrText>
      </w:r>
      <w:r w:rsidR="00997620">
        <w:rPr>
          <w:rFonts w:cs="Times New Roman"/>
        </w:rPr>
        <w:fldChar w:fldCharType="separate"/>
      </w:r>
      <w:r w:rsidR="00997620">
        <w:rPr>
          <w:rFonts w:cs="Times New Roman"/>
          <w:noProof/>
        </w:rPr>
        <w:t>(</w:t>
      </w:r>
      <w:r w:rsidR="00997620" w:rsidRPr="00997620">
        <w:rPr>
          <w:rFonts w:cs="Times New Roman"/>
          <w:i/>
          <w:noProof/>
        </w:rPr>
        <w:t>3</w:t>
      </w:r>
      <w:r w:rsidR="00997620">
        <w:rPr>
          <w:rFonts w:cs="Times New Roman"/>
          <w:noProof/>
        </w:rPr>
        <w:t>)</w:t>
      </w:r>
      <w:r w:rsidR="00997620">
        <w:rPr>
          <w:rFonts w:cs="Times New Roman"/>
        </w:rPr>
        <w:fldChar w:fldCharType="end"/>
      </w:r>
      <w:r w:rsidR="00997620">
        <w:rPr>
          <w:rFonts w:cs="Times New Roman"/>
        </w:rPr>
        <w:t xml:space="preserve"> </w:t>
      </w:r>
      <w:r w:rsidR="00AD2E0B">
        <w:rPr>
          <w:rFonts w:cs="Times New Roman"/>
        </w:rPr>
        <w:t>but</w:t>
      </w:r>
      <w:r w:rsidR="0025094A">
        <w:rPr>
          <w:rFonts w:cs="Times New Roman"/>
        </w:rPr>
        <w:t xml:space="preserve"> follow a coherent</w:t>
      </w:r>
      <w:r w:rsidR="004A14D8">
        <w:rPr>
          <w:rFonts w:cs="Times New Roman"/>
        </w:rPr>
        <w:t xml:space="preserve"> geographical </w:t>
      </w:r>
      <w:r w:rsidR="0025094A">
        <w:rPr>
          <w:rFonts w:cs="Times New Roman"/>
        </w:rPr>
        <w:t>pattern</w:t>
      </w:r>
      <w:r w:rsidR="004A14D8">
        <w:rPr>
          <w:rFonts w:cs="Times New Roman"/>
        </w:rPr>
        <w:t>.</w:t>
      </w:r>
      <w:r w:rsidRPr="00A10F07">
        <w:rPr>
          <w:rFonts w:cs="Times New Roman"/>
        </w:rPr>
        <w:t xml:space="preserve"> </w:t>
      </w:r>
      <w:r w:rsidR="00075AEF" w:rsidRPr="00A10F07">
        <w:rPr>
          <w:rFonts w:cs="Times New Roman"/>
        </w:rPr>
        <w:t>M</w:t>
      </w:r>
      <w:r w:rsidRPr="00A10F07">
        <w:rPr>
          <w:rFonts w:cs="Times New Roman"/>
        </w:rPr>
        <w:t xml:space="preserve">ean elevations among northern species in Europe and North America shifted lower. Over recent decades, alpine tree lines have advanced upslope in response to human activities, geomorphological factors, and warming </w:t>
      </w:r>
      <w:r w:rsidRPr="00A10F07">
        <w:rPr>
          <w:rFonts w:cs="Times New Roman"/>
        </w:rPr>
        <w:fldChar w:fldCharType="begin"/>
      </w:r>
      <w:r w:rsidR="00997620">
        <w:rPr>
          <w:rFonts w:cs="Times New Roman"/>
        </w:rPr>
        <w:instrText xml:space="preserve"> ADDIN EN.CITE &lt;EndNote&gt;&lt;Cite&gt;&lt;Author&gt;Gehrig-Fasel&lt;/Author&gt;&lt;Year&gt;2007&lt;/Year&gt;&lt;RecNum&gt;72&lt;/RecNum&gt;&lt;DisplayText&gt;(&lt;style face="italic"&gt;22&lt;/style&gt;)&lt;/DisplayText&gt;&lt;record&gt;&lt;rec-number&gt;72&lt;/rec-number&gt;&lt;foreign-keys&gt;&lt;key app="EN" db-id="pearv9w5uzw2pte9xdnx5expxp29d5fp525t" timestamp="1429630932"&gt;72&lt;/key&gt;&lt;/foreign-keys&gt;&lt;ref-type name="Journal Article"&gt;17&lt;/ref-type&gt;&lt;contributors&gt;&lt;authors&gt;&lt;author&gt;Gehrig-Fasel, Jacqueline&lt;/author&gt;&lt;author&gt;Guisan, Antoine&lt;/author&gt;&lt;author&gt;Zimmermann, Niklaus E.&lt;/author&gt;&lt;/authors&gt;&lt;/contributors&gt;&lt;titles&gt;&lt;title&gt;Tree line shifts in the Swiss Alps: climate change or land abandonment?&lt;/title&gt;&lt;secondary-title&gt;J. Veg. Sci.&lt;/secondary-title&gt;&lt;/titles&gt;&lt;periodical&gt;&lt;full-title&gt;J. Veg. Sci.&lt;/full-title&gt;&lt;/periodical&gt;&lt;pages&gt;571-582&lt;/pages&gt;&lt;volume&gt;18&lt;/volume&gt;&lt;dates&gt;&lt;year&gt;2007&lt;/year&gt;&lt;/dates&gt;&lt;urls&gt;&lt;/urls&gt;&lt;/record&gt;&lt;/Cite&gt;&lt;/EndNote&gt;</w:instrText>
      </w:r>
      <w:r w:rsidRPr="00A10F07">
        <w:rPr>
          <w:rFonts w:cs="Times New Roman"/>
        </w:rPr>
        <w:fldChar w:fldCharType="separate"/>
      </w:r>
      <w:r w:rsidR="00F3149D" w:rsidRPr="00A10F07">
        <w:rPr>
          <w:rFonts w:cs="Times New Roman"/>
          <w:noProof/>
        </w:rPr>
        <w:t>(</w:t>
      </w:r>
      <w:r w:rsidR="00F3149D" w:rsidRPr="00A10F07">
        <w:rPr>
          <w:rFonts w:cs="Times New Roman"/>
          <w:i/>
          <w:noProof/>
        </w:rPr>
        <w:t>22</w:t>
      </w:r>
      <w:r w:rsidR="00F3149D" w:rsidRPr="00A10F07">
        <w:rPr>
          <w:rFonts w:cs="Times New Roman"/>
          <w:noProof/>
        </w:rPr>
        <w:t>)</w:t>
      </w:r>
      <w:r w:rsidRPr="00A10F07">
        <w:rPr>
          <w:rFonts w:cs="Times New Roman"/>
        </w:rPr>
        <w:fldChar w:fldCharType="end"/>
      </w:r>
      <w:r w:rsidRPr="00A10F07">
        <w:rPr>
          <w:rFonts w:cs="Times New Roman"/>
        </w:rPr>
        <w:t xml:space="preserve">, </w:t>
      </w:r>
      <w:r w:rsidR="00997620">
        <w:rPr>
          <w:rFonts w:cs="Times New Roman"/>
        </w:rPr>
        <w:t>potentially overtaking</w:t>
      </w:r>
      <w:r w:rsidR="00E7512E" w:rsidRPr="00A10F07">
        <w:rPr>
          <w:rFonts w:cs="Times New Roman"/>
        </w:rPr>
        <w:t xml:space="preserve"> </w:t>
      </w:r>
      <w:r w:rsidRPr="00A10F07">
        <w:rPr>
          <w:rFonts w:cs="Times New Roman"/>
        </w:rPr>
        <w:t>nesting, overwintering and forage habitats in historically open areas</w:t>
      </w:r>
      <w:r w:rsidR="007A0995">
        <w:rPr>
          <w:rFonts w:cs="Times New Roman"/>
        </w:rPr>
        <w:t xml:space="preserve">. </w:t>
      </w:r>
      <w:r w:rsidR="001A788C">
        <w:rPr>
          <w:rFonts w:cs="Times New Roman"/>
        </w:rPr>
        <w:t>High elevation h</w:t>
      </w:r>
      <w:r w:rsidR="00203265">
        <w:rPr>
          <w:rFonts w:cs="Times New Roman"/>
        </w:rPr>
        <w:t xml:space="preserve">abitat changes </w:t>
      </w:r>
      <w:r w:rsidR="001A788C">
        <w:rPr>
          <w:rFonts w:cs="Times New Roman"/>
        </w:rPr>
        <w:t xml:space="preserve">could </w:t>
      </w:r>
      <w:r w:rsidR="00B26DEC">
        <w:rPr>
          <w:rFonts w:cs="Times New Roman"/>
        </w:rPr>
        <w:t>contribute to generalist pollinator declines in mountainous areas</w:t>
      </w:r>
      <w:r w:rsidRPr="00A10F07">
        <w:rPr>
          <w:rFonts w:cs="Times New Roman"/>
        </w:rPr>
        <w:t xml:space="preserve"> </w:t>
      </w:r>
      <w:r w:rsidRPr="00A10F07">
        <w:rPr>
          <w:rFonts w:cs="Times New Roman"/>
        </w:rPr>
        <w:fldChar w:fldCharType="begin"/>
      </w:r>
      <w:r w:rsidR="00997620">
        <w:rPr>
          <w:rFonts w:cs="Times New Roman"/>
        </w:rPr>
        <w:instrText xml:space="preserve"> ADDIN EN.CITE &lt;EndNote&gt;&lt;Cite&gt;&lt;Author&gt;Forister&lt;/Author&gt;&lt;Year&gt;2010&lt;/Year&gt;&lt;RecNum&gt;68&lt;/RecNum&gt;&lt;DisplayText&gt;(&lt;style face="italic"&gt;23&lt;/style&gt;)&lt;/DisplayText&gt;&lt;record&gt;&lt;rec-number&gt;68&lt;/rec-number&gt;&lt;foreign-keys&gt;&lt;key app="EN" db-id="pearv9w5uzw2pte9xdnx5expxp29d5fp525t" timestamp="1429630932"&gt;68&lt;/key&gt;&lt;/foreign-keys&gt;&lt;ref-type name="Journal Article"&gt;17&lt;/ref-type&gt;&lt;contributors&gt;&lt;authors&gt;&lt;author&gt;Forister, Matthew L.&lt;/author&gt;&lt;author&gt;McCall, Andrew C.&lt;/author&gt;&lt;author&gt;Sanders, Nathan J.&lt;/author&gt;&lt;author&gt;Fordyce, James A.&lt;/author&gt;&lt;author&gt;Thorne, James H.&lt;/author&gt;&lt;author&gt;O’Brien, Joshua&lt;/author&gt;&lt;author&gt;Waetjen, David P.&lt;/author&gt;&lt;author&gt;Shapiro, Arthur M.&lt;/author&gt;&lt;/authors&gt;&lt;/contributors&gt;&lt;titles&gt;&lt;title&gt;Compounded effects of climate change and habitat alteration shift patterns of butterfly diversity&lt;/title&gt;&lt;secondary-title&gt;Proc. Natl. Acad. Sci. U.S.A.&lt;/secondary-title&gt;&lt;/titles&gt;&lt;periodical&gt;&lt;full-title&gt;Proc. Natl. Acad. Sci. U.S.A.&lt;/full-title&gt;&lt;/periodical&gt;&lt;pages&gt;2088-2092&lt;/pages&gt;&lt;volume&gt;107&lt;/volume&gt;&lt;number&gt;5&lt;/number&gt;&lt;dates&gt;&lt;year&gt;2010&lt;/year&gt;&lt;pub-dates&gt;&lt;date&gt;February 2, 2010&lt;/date&gt;&lt;/pub-dates&gt;&lt;/dates&gt;&lt;urls&gt;&lt;related-urls&gt;&lt;url&gt;http://www.pnas.org/content/107/5/2088.abstract&lt;/url&gt;&lt;/related-urls&gt;&lt;/urls&gt;&lt;electronic-resource-num&gt;10.1073/pnas.0909686107&lt;/electronic-resource-num&gt;&lt;/record&gt;&lt;/Cite&gt;&lt;/EndNote&gt;</w:instrText>
      </w:r>
      <w:r w:rsidRPr="00A10F07">
        <w:rPr>
          <w:rFonts w:cs="Times New Roman"/>
        </w:rPr>
        <w:fldChar w:fldCharType="separate"/>
      </w:r>
      <w:r w:rsidR="00F3149D" w:rsidRPr="00A10F07">
        <w:rPr>
          <w:rFonts w:cs="Times New Roman"/>
          <w:noProof/>
        </w:rPr>
        <w:t>(</w:t>
      </w:r>
      <w:r w:rsidR="00F3149D" w:rsidRPr="00A10F07">
        <w:rPr>
          <w:rFonts w:cs="Times New Roman"/>
          <w:i/>
          <w:noProof/>
        </w:rPr>
        <w:t>23</w:t>
      </w:r>
      <w:r w:rsidR="00F3149D" w:rsidRPr="00A10F07">
        <w:rPr>
          <w:rFonts w:cs="Times New Roman"/>
          <w:noProof/>
        </w:rPr>
        <w:t>)</w:t>
      </w:r>
      <w:r w:rsidRPr="00A10F07">
        <w:rPr>
          <w:rFonts w:cs="Times New Roman"/>
        </w:rPr>
        <w:fldChar w:fldCharType="end"/>
      </w:r>
      <w:r w:rsidR="001A788C">
        <w:rPr>
          <w:rFonts w:cs="Times New Roman"/>
        </w:rPr>
        <w:t xml:space="preserve">, particularly among bumblebee species whose ranges </w:t>
      </w:r>
      <w:r w:rsidR="00AF50B2">
        <w:rPr>
          <w:rFonts w:cs="Times New Roman"/>
        </w:rPr>
        <w:t>have not expanded from their cold thermal limits</w:t>
      </w:r>
      <w:r w:rsidR="001A788C">
        <w:rPr>
          <w:rFonts w:cs="Times New Roman"/>
        </w:rPr>
        <w:t>.</w:t>
      </w:r>
    </w:p>
    <w:p w14:paraId="2E61B941" w14:textId="77777777" w:rsidR="00295697" w:rsidRPr="00A10F07" w:rsidRDefault="00295697" w:rsidP="008D1490">
      <w:pPr>
        <w:rPr>
          <w:rFonts w:cs="Times New Roman"/>
        </w:rPr>
      </w:pPr>
    </w:p>
    <w:p w14:paraId="09CD75D5" w14:textId="47C9273F" w:rsidR="00295697" w:rsidRPr="00A10F07" w:rsidRDefault="00D66A71" w:rsidP="00295697">
      <w:pPr>
        <w:rPr>
          <w:rFonts w:cs="Times New Roman"/>
        </w:rPr>
      </w:pPr>
      <w:r>
        <w:rPr>
          <w:rFonts w:cs="Times New Roman"/>
        </w:rPr>
        <w:t>In addition to land use changes, we</w:t>
      </w:r>
      <w:r w:rsidR="008D3485" w:rsidRPr="00A10F07">
        <w:rPr>
          <w:rFonts w:cs="Times New Roman"/>
        </w:rPr>
        <w:t xml:space="preserve"> tested</w:t>
      </w:r>
      <w:r w:rsidR="00C5676F" w:rsidRPr="00A10F07">
        <w:rPr>
          <w:rFonts w:cs="Times New Roman"/>
        </w:rPr>
        <w:t xml:space="preserve"> whether</w:t>
      </w:r>
      <w:r w:rsidR="00E44149" w:rsidRPr="00A10F07">
        <w:rPr>
          <w:rFonts w:cs="Times New Roman"/>
        </w:rPr>
        <w:t xml:space="preserve"> </w:t>
      </w:r>
      <w:r w:rsidR="00A16E93" w:rsidRPr="00A10F07">
        <w:rPr>
          <w:rFonts w:cs="Times New Roman"/>
        </w:rPr>
        <w:t>pesticide use</w:t>
      </w:r>
      <w:r w:rsidR="00F92A8A" w:rsidRPr="00A10F07">
        <w:rPr>
          <w:rFonts w:cs="Times New Roman"/>
        </w:rPr>
        <w:t xml:space="preserve"> </w:t>
      </w:r>
      <w:r>
        <w:rPr>
          <w:rFonts w:cs="Times New Roman"/>
        </w:rPr>
        <w:t>affected</w:t>
      </w:r>
      <w:r w:rsidR="00A16E93" w:rsidRPr="00A10F07">
        <w:rPr>
          <w:rFonts w:cs="Times New Roman"/>
        </w:rPr>
        <w:t xml:space="preserve"> </w:t>
      </w:r>
      <w:r w:rsidR="00855059" w:rsidRPr="00A10F07">
        <w:rPr>
          <w:rFonts w:cs="Times New Roman"/>
        </w:rPr>
        <w:t xml:space="preserve">shifts in </w:t>
      </w:r>
      <w:r w:rsidR="008D3485" w:rsidRPr="00A10F07">
        <w:rPr>
          <w:rFonts w:cs="Times New Roman"/>
        </w:rPr>
        <w:t>thermal and latitudinal range limits among bumb</w:t>
      </w:r>
      <w:r w:rsidR="000103B5" w:rsidRPr="00A10F07">
        <w:rPr>
          <w:rFonts w:cs="Times New Roman"/>
        </w:rPr>
        <w:t>lebees</w:t>
      </w:r>
      <w:r w:rsidR="008D3485" w:rsidRPr="00A10F07">
        <w:rPr>
          <w:rFonts w:cs="Times New Roman"/>
        </w:rPr>
        <w:t xml:space="preserve">. </w:t>
      </w:r>
      <w:r w:rsidR="004465E1" w:rsidRPr="00A10F07">
        <w:rPr>
          <w:rFonts w:cs="Times New Roman"/>
        </w:rPr>
        <w:t>Spatially detailed, annual p</w:t>
      </w:r>
      <w:r w:rsidR="00F92A8A" w:rsidRPr="00A10F07">
        <w:rPr>
          <w:rFonts w:cs="Times New Roman"/>
        </w:rPr>
        <w:t xml:space="preserve">esticide measurements, including </w:t>
      </w:r>
      <w:r w:rsidR="00E07786" w:rsidRPr="00A10F07">
        <w:rPr>
          <w:rFonts w:cs="Times New Roman"/>
        </w:rPr>
        <w:t>neonicotinoid insecticides</w:t>
      </w:r>
      <w:r w:rsidR="00F92A8A" w:rsidRPr="00A10F07">
        <w:rPr>
          <w:rFonts w:cs="Times New Roman"/>
        </w:rPr>
        <w:t>,</w:t>
      </w:r>
      <w:r w:rsidR="009D568B" w:rsidRPr="00A10F07">
        <w:rPr>
          <w:rFonts w:cs="Times New Roman"/>
        </w:rPr>
        <w:t xml:space="preserve"> were available for the United States</w:t>
      </w:r>
      <w:r w:rsidR="004465E1" w:rsidRPr="00A10F07">
        <w:rPr>
          <w:rFonts w:cs="Times New Roman"/>
        </w:rPr>
        <w:t xml:space="preserve"> after 1991.</w:t>
      </w:r>
      <w:r w:rsidR="00F92A8A" w:rsidRPr="00A10F07">
        <w:rPr>
          <w:rFonts w:cs="Times New Roman"/>
        </w:rPr>
        <w:t xml:space="preserve"> </w:t>
      </w:r>
      <w:r w:rsidR="003A30B6" w:rsidRPr="00A10F07">
        <w:rPr>
          <w:rFonts w:cs="Times New Roman"/>
        </w:rPr>
        <w:t>Neither total p</w:t>
      </w:r>
      <w:r w:rsidR="00B423DF" w:rsidRPr="00A10F07">
        <w:rPr>
          <w:rFonts w:cs="Times New Roman"/>
        </w:rPr>
        <w:t xml:space="preserve">esticide </w:t>
      </w:r>
      <w:r w:rsidR="00D326C5" w:rsidRPr="00A10F07">
        <w:rPr>
          <w:rFonts w:cs="Times New Roman"/>
        </w:rPr>
        <w:t>n</w:t>
      </w:r>
      <w:r w:rsidR="00351A29" w:rsidRPr="00A10F07">
        <w:rPr>
          <w:rFonts w:cs="Times New Roman"/>
        </w:rPr>
        <w:t xml:space="preserve">or neonicotinoid </w:t>
      </w:r>
      <w:r w:rsidR="00AD7B38" w:rsidRPr="00A10F07">
        <w:rPr>
          <w:rFonts w:cs="Times New Roman"/>
        </w:rPr>
        <w:t>applications</w:t>
      </w:r>
      <w:r w:rsidR="00E07786" w:rsidRPr="00A10F07">
        <w:rPr>
          <w:rFonts w:cs="Times New Roman"/>
        </w:rPr>
        <w:t xml:space="preserve"> </w:t>
      </w:r>
      <w:r w:rsidR="00E071BD">
        <w:rPr>
          <w:rFonts w:cs="Times New Roman"/>
        </w:rPr>
        <w:t>there</w:t>
      </w:r>
      <w:r w:rsidR="003A30B6" w:rsidRPr="00A10F07">
        <w:rPr>
          <w:rFonts w:cs="Times New Roman"/>
        </w:rPr>
        <w:t xml:space="preserve"> </w:t>
      </w:r>
      <w:r w:rsidR="00E071BD">
        <w:rPr>
          <w:rFonts w:cs="Times New Roman"/>
        </w:rPr>
        <w:t>relate to observed</w:t>
      </w:r>
      <w:r w:rsidR="00FF1D72" w:rsidRPr="00A10F07">
        <w:rPr>
          <w:rFonts w:cs="Times New Roman"/>
        </w:rPr>
        <w:t xml:space="preserve"> shifts in bumblebee species</w:t>
      </w:r>
      <w:r w:rsidR="00E071BD">
        <w:rPr>
          <w:rFonts w:cs="Times New Roman"/>
        </w:rPr>
        <w:t>’</w:t>
      </w:r>
      <w:r w:rsidR="00FF1D72" w:rsidRPr="00A10F07">
        <w:rPr>
          <w:rFonts w:cs="Times New Roman"/>
        </w:rPr>
        <w:t xml:space="preserve"> historical range</w:t>
      </w:r>
      <w:r w:rsidR="00E071BD">
        <w:rPr>
          <w:rFonts w:cs="Times New Roman"/>
        </w:rPr>
        <w:t>s</w:t>
      </w:r>
      <w:r w:rsidR="00FF1D72" w:rsidRPr="00A10F07">
        <w:rPr>
          <w:rFonts w:cs="Times New Roman"/>
        </w:rPr>
        <w:t xml:space="preserve"> or thermal limits (</w:t>
      </w:r>
      <w:r w:rsidR="0059669D" w:rsidRPr="00A10F07">
        <w:rPr>
          <w:rFonts w:cs="Times New Roman"/>
        </w:rPr>
        <w:t>Table S1</w:t>
      </w:r>
      <w:r w:rsidR="00FF1D72" w:rsidRPr="00A10F07">
        <w:rPr>
          <w:rFonts w:cs="Times New Roman"/>
        </w:rPr>
        <w:t>)</w:t>
      </w:r>
      <w:r w:rsidR="00B423DF" w:rsidRPr="00A10F07">
        <w:rPr>
          <w:rFonts w:cs="Times New Roman"/>
        </w:rPr>
        <w:t>.</w:t>
      </w:r>
      <w:r w:rsidR="00CA5F7F" w:rsidRPr="00A10F07">
        <w:rPr>
          <w:rFonts w:cs="Times New Roman"/>
        </w:rPr>
        <w:t xml:space="preserve"> </w:t>
      </w:r>
      <w:r w:rsidR="00224C6C" w:rsidRPr="00A10F07">
        <w:rPr>
          <w:rFonts w:cs="Times New Roman"/>
        </w:rPr>
        <w:t>N</w:t>
      </w:r>
      <w:r w:rsidR="00CA5F7F" w:rsidRPr="00A10F07">
        <w:rPr>
          <w:rFonts w:cs="Times New Roman"/>
        </w:rPr>
        <w:t xml:space="preserve">eonicotinoid </w:t>
      </w:r>
      <w:r w:rsidR="00224C6C" w:rsidRPr="00A10F07">
        <w:rPr>
          <w:rFonts w:cs="Times New Roman"/>
        </w:rPr>
        <w:t>impacts</w:t>
      </w:r>
      <w:r w:rsidR="00CA5F7F" w:rsidRPr="00A10F07">
        <w:rPr>
          <w:rFonts w:cs="Times New Roman"/>
        </w:rPr>
        <w:t xml:space="preserve"> </w:t>
      </w:r>
      <w:r w:rsidR="00855059" w:rsidRPr="00A10F07">
        <w:rPr>
          <w:rFonts w:cs="Times New Roman"/>
        </w:rPr>
        <w:t>known from</w:t>
      </w:r>
      <w:r w:rsidR="00CA5F7F" w:rsidRPr="00A10F07">
        <w:rPr>
          <w:rFonts w:cs="Times New Roman"/>
        </w:rPr>
        <w:t xml:space="preserve"> individual and colony levels</w:t>
      </w:r>
      <w:r w:rsidR="00A148C1" w:rsidRPr="00A10F07">
        <w:rPr>
          <w:rFonts w:cs="Times New Roman"/>
        </w:rPr>
        <w:t xml:space="preserve"> </w:t>
      </w:r>
      <w:r w:rsidR="000612A3">
        <w:rPr>
          <w:rFonts w:cs="Times New Roman"/>
        </w:rPr>
        <w:t xml:space="preserve">certainly </w:t>
      </w:r>
      <w:r w:rsidR="003E617E" w:rsidRPr="00A10F07">
        <w:rPr>
          <w:rFonts w:cs="Times New Roman"/>
        </w:rPr>
        <w:t>contribute to</w:t>
      </w:r>
      <w:r w:rsidR="00A148C1" w:rsidRPr="00A10F07">
        <w:rPr>
          <w:rFonts w:cs="Times New Roman"/>
        </w:rPr>
        <w:t xml:space="preserve"> </w:t>
      </w:r>
      <w:r w:rsidR="00752C15" w:rsidRPr="00A10F07">
        <w:rPr>
          <w:rFonts w:cs="Times New Roman"/>
        </w:rPr>
        <w:t>po</w:t>
      </w:r>
      <w:r w:rsidR="00752C15">
        <w:rPr>
          <w:rFonts w:cs="Times New Roman"/>
        </w:rPr>
        <w:t>llinator</w:t>
      </w:r>
      <w:r w:rsidR="00752C15" w:rsidRPr="00A10F07">
        <w:rPr>
          <w:rFonts w:cs="Times New Roman"/>
        </w:rPr>
        <w:t xml:space="preserve"> </w:t>
      </w:r>
      <w:r w:rsidR="00A148C1" w:rsidRPr="00A10F07">
        <w:rPr>
          <w:rFonts w:cs="Times New Roman"/>
        </w:rPr>
        <w:t>declines</w:t>
      </w:r>
      <w:r w:rsidR="00CF3BC3">
        <w:rPr>
          <w:rFonts w:cs="Times New Roman"/>
        </w:rPr>
        <w:t xml:space="preserve"> and could </w:t>
      </w:r>
      <w:r w:rsidR="000612A3">
        <w:rPr>
          <w:rFonts w:cs="Times New Roman"/>
        </w:rPr>
        <w:t>degrade</w:t>
      </w:r>
      <w:r w:rsidR="00CF3BC3">
        <w:rPr>
          <w:rFonts w:cs="Times New Roman"/>
        </w:rPr>
        <w:t xml:space="preserve"> local pollination services. </w:t>
      </w:r>
      <w:r w:rsidR="00A307E2">
        <w:rPr>
          <w:rFonts w:cs="Times New Roman"/>
        </w:rPr>
        <w:t>Neonicotinoid</w:t>
      </w:r>
      <w:r w:rsidR="0078696C" w:rsidRPr="00A10F07">
        <w:rPr>
          <w:rFonts w:cs="Times New Roman"/>
        </w:rPr>
        <w:t xml:space="preserve"> </w:t>
      </w:r>
      <w:r w:rsidR="00A6510A">
        <w:rPr>
          <w:rFonts w:cs="Times New Roman"/>
        </w:rPr>
        <w:t xml:space="preserve">effects </w:t>
      </w:r>
      <w:r w:rsidR="00A307E2">
        <w:rPr>
          <w:rFonts w:cs="Times New Roman"/>
        </w:rPr>
        <w:t xml:space="preserve">on bumblebees </w:t>
      </w:r>
      <w:r w:rsidR="00A6510A">
        <w:rPr>
          <w:rFonts w:cs="Times New Roman"/>
        </w:rPr>
        <w:t xml:space="preserve">have been demonstrated experimentally </w:t>
      </w:r>
      <w:r w:rsidR="000612A3">
        <w:rPr>
          <w:rFonts w:cs="Times New Roman"/>
        </w:rPr>
        <w:t>using</w:t>
      </w:r>
      <w:r w:rsidR="00A6510A">
        <w:rPr>
          <w:rFonts w:cs="Times New Roman"/>
        </w:rPr>
        <w:t xml:space="preserve"> field</w:t>
      </w:r>
      <w:r w:rsidR="000612A3">
        <w:rPr>
          <w:rFonts w:cs="Times New Roman"/>
        </w:rPr>
        <w:t>-realistic</w:t>
      </w:r>
      <w:r w:rsidR="00A6510A">
        <w:rPr>
          <w:rFonts w:cs="Times New Roman"/>
        </w:rPr>
        <w:t xml:space="preserve"> </w:t>
      </w:r>
      <w:r w:rsidR="000612A3">
        <w:rPr>
          <w:rFonts w:cs="Times New Roman"/>
        </w:rPr>
        <w:t>treatments</w:t>
      </w:r>
      <w:r w:rsidR="00752C15" w:rsidRPr="00A10F07">
        <w:rPr>
          <w:rFonts w:cs="Times New Roman"/>
        </w:rPr>
        <w:t xml:space="preserve"> </w:t>
      </w:r>
      <w:r w:rsidR="00752C15" w:rsidRPr="00A10F07">
        <w:rPr>
          <w:rFonts w:cs="Times New Roman"/>
        </w:rPr>
        <w:fldChar w:fldCharType="begin"/>
      </w:r>
      <w:r w:rsidR="00752C15">
        <w:rPr>
          <w:rFonts w:cs="Times New Roman"/>
        </w:rPr>
        <w:instrText xml:space="preserve"> ADDIN EN.CITE &lt;EndNote&gt;&lt;Cite&gt;&lt;Author&gt;Whitehorn&lt;/Author&gt;&lt;Year&gt;2012&lt;/Year&gt;&lt;RecNum&gt;155&lt;/RecNum&gt;&lt;DisplayText&gt;(&lt;style face="italic"&gt;24&lt;/style&gt;)&lt;/DisplayText&gt;&lt;record&gt;&lt;rec-number&gt;155&lt;/rec-number&gt;&lt;foreign-keys&gt;&lt;key app="EN" db-id="pearv9w5uzw2pte9xdnx5expxp29d5fp525t" timestamp="1429630932"&gt;155&lt;/key&gt;&lt;/foreign-keys&gt;&lt;ref-type name="Journal Article"&gt;17&lt;/ref-type&gt;&lt;contributors&gt;&lt;authors&gt;&lt;author&gt;Whitehorn, Penelope R.&lt;/author&gt;&lt;author&gt;O’Connor, Stephanie&lt;/author&gt;&lt;author&gt;Wackers, Felix L.&lt;/author&gt;&lt;author&gt;Goulson, Dave&lt;/author&gt;&lt;/authors&gt;&lt;/contributors&gt;&lt;titles&gt;&lt;title&gt;Neonicotinoid pesticide reduces bumble bee colony growth and queen production&lt;/title&gt;&lt;secondary-title&gt;Science&lt;/secondary-title&gt;&lt;/titles&gt;&lt;periodical&gt;&lt;full-title&gt;Science&lt;/full-title&gt;&lt;/periodical&gt;&lt;pages&gt;351-352&lt;/pages&gt;&lt;volume&gt;336&lt;/volume&gt;&lt;number&gt;6079&lt;/number&gt;&lt;dates&gt;&lt;year&gt;2012&lt;/year&gt;&lt;pub-dates&gt;&lt;date&gt;April 20, 2012&lt;/date&gt;&lt;/pub-dates&gt;&lt;/dates&gt;&lt;urls&gt;&lt;related-urls&gt;&lt;url&gt;http://www.sciencemag.org/content/336/6079/351.abstract&lt;/url&gt;&lt;/related-urls&gt;&lt;/urls&gt;&lt;electronic-resource-num&gt;10.1126/science.1215025&lt;/electronic-resource-num&gt;&lt;/record&gt;&lt;/Cite&gt;&lt;/EndNote&gt;</w:instrText>
      </w:r>
      <w:r w:rsidR="00752C15" w:rsidRPr="00A10F07">
        <w:rPr>
          <w:rFonts w:cs="Times New Roman"/>
        </w:rPr>
        <w:fldChar w:fldCharType="separate"/>
      </w:r>
      <w:r w:rsidR="00752C15" w:rsidRPr="00A10F07">
        <w:rPr>
          <w:rFonts w:cs="Times New Roman"/>
          <w:noProof/>
        </w:rPr>
        <w:t>(</w:t>
      </w:r>
      <w:r w:rsidR="00752C15" w:rsidRPr="00A10F07">
        <w:rPr>
          <w:rFonts w:cs="Times New Roman"/>
          <w:i/>
          <w:noProof/>
        </w:rPr>
        <w:t>24</w:t>
      </w:r>
      <w:r w:rsidR="00752C15" w:rsidRPr="00A10F07">
        <w:rPr>
          <w:rFonts w:cs="Times New Roman"/>
          <w:noProof/>
        </w:rPr>
        <w:t>)</w:t>
      </w:r>
      <w:r w:rsidR="00752C15" w:rsidRPr="00A10F07">
        <w:rPr>
          <w:rFonts w:cs="Times New Roman"/>
        </w:rPr>
        <w:fldChar w:fldCharType="end"/>
      </w:r>
      <w:r w:rsidR="003C64C2">
        <w:rPr>
          <w:rFonts w:cs="Times New Roman"/>
        </w:rPr>
        <w:t xml:space="preserve">. These locally important effects </w:t>
      </w:r>
      <w:r w:rsidR="000103B5" w:rsidRPr="00A10F07">
        <w:rPr>
          <w:rFonts w:cs="Times New Roman"/>
        </w:rPr>
        <w:t>do</w:t>
      </w:r>
      <w:r w:rsidR="00CA5F7F" w:rsidRPr="00A10F07">
        <w:rPr>
          <w:rFonts w:cs="Times New Roman"/>
        </w:rPr>
        <w:t xml:space="preserve"> not "scale up" to explain </w:t>
      </w:r>
      <w:r w:rsidR="006E1A5B">
        <w:rPr>
          <w:rFonts w:cs="Times New Roman"/>
        </w:rPr>
        <w:t>cross-</w:t>
      </w:r>
      <w:r w:rsidR="00A6510A">
        <w:rPr>
          <w:rFonts w:cs="Times New Roman"/>
        </w:rPr>
        <w:t>continental</w:t>
      </w:r>
      <w:r w:rsidR="00CA5F7F" w:rsidRPr="00A10F07">
        <w:rPr>
          <w:rFonts w:cs="Times New Roman"/>
        </w:rPr>
        <w:t xml:space="preserve"> </w:t>
      </w:r>
      <w:r w:rsidR="00A6510A">
        <w:rPr>
          <w:rFonts w:cs="Times New Roman"/>
        </w:rPr>
        <w:t>shifts</w:t>
      </w:r>
      <w:r w:rsidR="00A6510A" w:rsidRPr="00A10F07">
        <w:rPr>
          <w:rFonts w:cs="Times New Roman"/>
        </w:rPr>
        <w:t xml:space="preserve"> </w:t>
      </w:r>
      <w:r w:rsidR="000103B5" w:rsidRPr="00A10F07">
        <w:rPr>
          <w:rFonts w:cs="Times New Roman"/>
        </w:rPr>
        <w:t xml:space="preserve">along </w:t>
      </w:r>
      <w:r w:rsidR="00A43113" w:rsidRPr="00A10F07">
        <w:rPr>
          <w:rFonts w:cs="Times New Roman"/>
        </w:rPr>
        <w:t>bumblebee species’ thermal or latitudinal</w:t>
      </w:r>
      <w:r w:rsidR="000103B5" w:rsidRPr="00A10F07">
        <w:rPr>
          <w:rFonts w:cs="Times New Roman"/>
        </w:rPr>
        <w:t xml:space="preserve"> limits</w:t>
      </w:r>
      <w:r w:rsidR="0099012B" w:rsidRPr="00A10F07">
        <w:rPr>
          <w:rFonts w:cs="Times New Roman"/>
        </w:rPr>
        <w:t xml:space="preserve">. </w:t>
      </w:r>
      <w:r w:rsidR="006E1A5B">
        <w:rPr>
          <w:rFonts w:cs="Times New Roman"/>
        </w:rPr>
        <w:t>T</w:t>
      </w:r>
      <w:r w:rsidR="00A43113" w:rsidRPr="00A10F07">
        <w:rPr>
          <w:rFonts w:cs="Times New Roman"/>
        </w:rPr>
        <w:t>he timing of</w:t>
      </w:r>
      <w:r w:rsidR="006E1A5B">
        <w:rPr>
          <w:rFonts w:cs="Times New Roman"/>
        </w:rPr>
        <w:t xml:space="preserve"> climate change-related</w:t>
      </w:r>
      <w:r w:rsidR="006E1A5B" w:rsidRPr="00A10F07">
        <w:rPr>
          <w:rFonts w:cs="Times New Roman"/>
        </w:rPr>
        <w:t xml:space="preserve"> </w:t>
      </w:r>
      <w:r w:rsidR="00A43113" w:rsidRPr="00A10F07">
        <w:rPr>
          <w:rFonts w:cs="Times New Roman"/>
        </w:rPr>
        <w:t xml:space="preserve">shifts </w:t>
      </w:r>
      <w:r w:rsidR="00E96773">
        <w:rPr>
          <w:rFonts w:cs="Times New Roman"/>
        </w:rPr>
        <w:t>among</w:t>
      </w:r>
      <w:r w:rsidR="00A43113" w:rsidRPr="00A10F07">
        <w:rPr>
          <w:rFonts w:cs="Times New Roman"/>
        </w:rPr>
        <w:t xml:space="preserve"> bumblebee species</w:t>
      </w:r>
      <w:r w:rsidR="006E1A5B">
        <w:rPr>
          <w:rFonts w:cs="Times New Roman"/>
        </w:rPr>
        <w:t xml:space="preserve"> </w:t>
      </w:r>
      <w:r w:rsidR="00E071BD">
        <w:rPr>
          <w:rFonts w:cs="Times New Roman"/>
        </w:rPr>
        <w:t>underscores</w:t>
      </w:r>
      <w:r w:rsidR="006E1A5B">
        <w:rPr>
          <w:rFonts w:cs="Times New Roman"/>
        </w:rPr>
        <w:t xml:space="preserve"> this </w:t>
      </w:r>
      <w:r w:rsidR="00E96773">
        <w:rPr>
          <w:rFonts w:cs="Times New Roman"/>
        </w:rPr>
        <w:t>observation</w:t>
      </w:r>
      <w:r w:rsidR="00A43113" w:rsidRPr="00A10F07">
        <w:rPr>
          <w:rFonts w:cs="Times New Roman"/>
        </w:rPr>
        <w:t xml:space="preserve">: range losses </w:t>
      </w:r>
      <w:r w:rsidR="005B6217" w:rsidRPr="00A10F07">
        <w:rPr>
          <w:rFonts w:cs="Times New Roman"/>
        </w:rPr>
        <w:t xml:space="preserve">from </w:t>
      </w:r>
      <w:r w:rsidR="00A43113" w:rsidRPr="00A10F07">
        <w:rPr>
          <w:rFonts w:cs="Times New Roman"/>
        </w:rPr>
        <w:t>species’</w:t>
      </w:r>
      <w:r w:rsidR="005B6217" w:rsidRPr="00A10F07">
        <w:rPr>
          <w:rFonts w:cs="Times New Roman"/>
        </w:rPr>
        <w:t xml:space="preserve"> </w:t>
      </w:r>
      <w:r w:rsidR="00A43113" w:rsidRPr="00A10F07">
        <w:rPr>
          <w:rFonts w:cs="Times New Roman"/>
        </w:rPr>
        <w:t>southern</w:t>
      </w:r>
      <w:r w:rsidR="005B6217" w:rsidRPr="00A10F07">
        <w:rPr>
          <w:rFonts w:cs="Times New Roman"/>
        </w:rPr>
        <w:t xml:space="preserve"> limits</w:t>
      </w:r>
      <w:r w:rsidR="00E02CA1" w:rsidRPr="00A10F07">
        <w:rPr>
          <w:rFonts w:cs="Times New Roman"/>
        </w:rPr>
        <w:t xml:space="preserve"> and failures to track warming conditions </w:t>
      </w:r>
      <w:r w:rsidR="006E1A5B">
        <w:rPr>
          <w:rFonts w:cs="Times New Roman"/>
        </w:rPr>
        <w:t>began</w:t>
      </w:r>
      <w:r w:rsidR="005B6217" w:rsidRPr="00A10F07">
        <w:rPr>
          <w:rFonts w:cs="Times New Roman"/>
        </w:rPr>
        <w:t xml:space="preserve"> prior</w:t>
      </w:r>
      <w:r w:rsidR="00BA4A39" w:rsidRPr="00A10F07">
        <w:rPr>
          <w:rFonts w:cs="Times New Roman"/>
        </w:rPr>
        <w:t xml:space="preserve"> to </w:t>
      </w:r>
      <w:r w:rsidR="00752C15">
        <w:rPr>
          <w:rFonts w:cs="Times New Roman"/>
        </w:rPr>
        <w:t xml:space="preserve">widespread </w:t>
      </w:r>
      <w:r w:rsidR="00BA4A39" w:rsidRPr="00A10F07">
        <w:rPr>
          <w:rFonts w:cs="Times New Roman"/>
        </w:rPr>
        <w:t>use of neonicotinoid pesticides</w:t>
      </w:r>
      <w:r w:rsidR="007A40EB" w:rsidRPr="00A10F07">
        <w:rPr>
          <w:rFonts w:cs="Times New Roman"/>
        </w:rPr>
        <w:t xml:space="preserve"> (</w:t>
      </w:r>
      <w:r w:rsidR="0059669D" w:rsidRPr="00A10F07">
        <w:rPr>
          <w:rFonts w:cs="Times New Roman"/>
        </w:rPr>
        <w:t>Fig. S</w:t>
      </w:r>
      <w:r w:rsidR="004D5960" w:rsidRPr="00A10F07">
        <w:rPr>
          <w:rFonts w:cs="Times New Roman"/>
        </w:rPr>
        <w:t>2, S3</w:t>
      </w:r>
      <w:r w:rsidR="007A40EB" w:rsidRPr="00A10F07">
        <w:rPr>
          <w:rFonts w:cs="Times New Roman"/>
        </w:rPr>
        <w:t>)</w:t>
      </w:r>
      <w:r w:rsidR="0078696C" w:rsidRPr="00A10F07">
        <w:rPr>
          <w:rFonts w:cs="Times New Roman"/>
        </w:rPr>
        <w:t>.</w:t>
      </w:r>
      <w:r w:rsidR="007428A8">
        <w:rPr>
          <w:rFonts w:cs="Times New Roman"/>
        </w:rPr>
        <w:t xml:space="preserve"> </w:t>
      </w:r>
      <w:r w:rsidR="0078696C" w:rsidRPr="00A10F07">
        <w:rPr>
          <w:rFonts w:cs="Times New Roman"/>
        </w:rPr>
        <w:t xml:space="preserve"> </w:t>
      </w:r>
    </w:p>
    <w:p w14:paraId="1139545D" w14:textId="77777777" w:rsidR="008921A5" w:rsidRPr="00A10F07" w:rsidRDefault="008921A5" w:rsidP="00295697">
      <w:pPr>
        <w:rPr>
          <w:rFonts w:cs="Times New Roman"/>
        </w:rPr>
      </w:pPr>
    </w:p>
    <w:p w14:paraId="58E124DD" w14:textId="71AF1027" w:rsidR="00AA3BC5" w:rsidRDefault="000D5EC7" w:rsidP="008359D8">
      <w:pPr>
        <w:rPr>
          <w:rFonts w:cs="Times New Roman"/>
        </w:rPr>
      </w:pPr>
      <w:r>
        <w:rPr>
          <w:rFonts w:cs="Times New Roman"/>
        </w:rPr>
        <w:lastRenderedPageBreak/>
        <w:t>Latitudinal r</w:t>
      </w:r>
      <w:r w:rsidR="008921A5" w:rsidRPr="00A10F07">
        <w:rPr>
          <w:rFonts w:cs="Times New Roman"/>
        </w:rPr>
        <w:t xml:space="preserve">ange </w:t>
      </w:r>
      <w:r w:rsidR="005E10ED" w:rsidRPr="00A10F07">
        <w:rPr>
          <w:rFonts w:cs="Times New Roman"/>
        </w:rPr>
        <w:t>shifts</w:t>
      </w:r>
      <w:r w:rsidR="008921A5" w:rsidRPr="00A10F07">
        <w:rPr>
          <w:rFonts w:cs="Times New Roman"/>
        </w:rPr>
        <w:t xml:space="preserve"> </w:t>
      </w:r>
      <w:r w:rsidR="00A93F4A" w:rsidRPr="00A10F07">
        <w:rPr>
          <w:rFonts w:cs="Times New Roman"/>
        </w:rPr>
        <w:t xml:space="preserve">toward the poles </w:t>
      </w:r>
      <w:r w:rsidR="00B52B58" w:rsidRPr="00A10F07">
        <w:rPr>
          <w:rFonts w:cs="Times New Roman"/>
        </w:rPr>
        <w:t>are</w:t>
      </w:r>
      <w:r w:rsidR="008921A5" w:rsidRPr="00A10F07">
        <w:rPr>
          <w:rFonts w:cs="Times New Roman"/>
        </w:rPr>
        <w:t xml:space="preserve"> accelerating </w:t>
      </w:r>
      <w:r w:rsidR="00E56693" w:rsidRPr="00A10F07">
        <w:rPr>
          <w:rFonts w:cs="Times New Roman"/>
        </w:rPr>
        <w:t xml:space="preserve">in most species groups </w:t>
      </w:r>
      <w:r w:rsidR="008921A5" w:rsidRPr="00A10F07">
        <w:rPr>
          <w:rFonts w:cs="Times New Roman"/>
        </w:rPr>
        <w:fldChar w:fldCharType="begin"/>
      </w:r>
      <w:r w:rsidR="00997620">
        <w:rPr>
          <w:rFonts w:cs="Times New Roman"/>
        </w:rPr>
        <w:instrText xml:space="preserve"> ADDIN EN.CITE &lt;EndNote&gt;&lt;Cite&gt;&lt;Author&gt;Chen&lt;/Author&gt;&lt;Year&gt;2011&lt;/Year&gt;&lt;RecNum&gt;54&lt;/RecNum&gt;&lt;DisplayText&gt;(&lt;style face="italic"&gt;3&lt;/style&gt;)&lt;/DisplayText&gt;&lt;record&gt;&lt;rec-number&gt;54&lt;/rec-number&gt;&lt;foreign-keys&gt;&lt;key app="EN" db-id="pearv9w5uzw2pte9xdnx5expxp29d5fp525t" timestamp="1429630931"&gt;54&lt;/key&gt;&lt;/foreign-keys&gt;&lt;ref-type name="Journal Article"&gt;17&lt;/ref-type&gt;&lt;contributors&gt;&lt;authors&gt;&lt;author&gt;Chen, I. C.&lt;/author&gt;&lt;author&gt;Hill, J. K.&lt;/author&gt;&lt;author&gt;Ohlemuller, R.&lt;/author&gt;&lt;author&gt;Roy, D. B.&lt;/author&gt;&lt;author&gt;Thomas, C. D.&lt;/author&gt;&lt;/authors&gt;&lt;/contributors&gt;&lt;auth-address&gt;Department of Biology, University of York, Wentworth Way, York YO10 5DD, UK.&lt;/auth-address&gt;&lt;titles&gt;&lt;title&gt;Rapid range shifts of species associated with high levels of climate warming&lt;/title&gt;&lt;secondary-title&gt;Science&lt;/secondary-title&gt;&lt;alt-title&gt;Science&lt;/alt-title&gt;&lt;/titles&gt;&lt;periodical&gt;&lt;full-title&gt;Science&lt;/full-title&gt;&lt;/periodical&gt;&lt;alt-periodical&gt;&lt;full-title&gt;Science&lt;/full-title&gt;&lt;/alt-periodical&gt;&lt;pages&gt;1024-6&lt;/pages&gt;&lt;volume&gt;333&lt;/volume&gt;&lt;number&gt;6045&lt;/number&gt;&lt;edition&gt;2011/08/20&lt;/edition&gt;&lt;keywords&gt;&lt;keyword&gt;*Altitude&lt;/keyword&gt;&lt;keyword&gt;Animals&lt;/keyword&gt;&lt;keyword&gt;*Behavior, Animal&lt;/keyword&gt;&lt;keyword&gt;*Climate Change&lt;/keyword&gt;&lt;keyword&gt;*Ecosystem&lt;/keyword&gt;&lt;keyword&gt;*Environment&lt;/keyword&gt;&lt;keyword&gt;Geography&lt;/keyword&gt;&lt;keyword&gt;Population Dynamics&lt;/keyword&gt;&lt;keyword&gt;Species Specificity&lt;/keyword&gt;&lt;keyword&gt;Time Factors&lt;/keyword&gt;&lt;/keywords&gt;&lt;dates&gt;&lt;year&gt;2011&lt;/year&gt;&lt;pub-dates&gt;&lt;date&gt;Aug 19&lt;/date&gt;&lt;/pub-dates&gt;&lt;/dates&gt;&lt;isbn&gt;1095-9203 (Electronic)&amp;#xD;0036-8075 (Linking)&lt;/isbn&gt;&lt;accession-num&gt;21852500&lt;/accession-num&gt;&lt;work-type&gt;Meta-Analysis&amp;#xD;Research Support, Non-U.S. Gov&amp;apos;t&lt;/work-type&gt;&lt;urls&gt;&lt;related-urls&gt;&lt;url&gt;http://www.ncbi.nlm.nih.gov/pubmed/21852500&lt;/url&gt;&lt;/related-urls&gt;&lt;/urls&gt;&lt;electronic-resource-num&gt;10.1126/science.1206432&lt;/electronic-resource-num&gt;&lt;/record&gt;&lt;/Cite&gt;&lt;/EndNote&gt;</w:instrText>
      </w:r>
      <w:r w:rsidR="008921A5" w:rsidRPr="00A10F07">
        <w:rPr>
          <w:rFonts w:cs="Times New Roman"/>
        </w:rPr>
        <w:fldChar w:fldCharType="separate"/>
      </w:r>
      <w:r w:rsidR="00B3106C" w:rsidRPr="00A10F07">
        <w:rPr>
          <w:rFonts w:cs="Times New Roman"/>
          <w:noProof/>
        </w:rPr>
        <w:t>(</w:t>
      </w:r>
      <w:r w:rsidR="00B3106C" w:rsidRPr="00A10F07">
        <w:rPr>
          <w:rFonts w:cs="Times New Roman"/>
          <w:i/>
          <w:noProof/>
        </w:rPr>
        <w:t>3</w:t>
      </w:r>
      <w:r w:rsidR="00B3106C" w:rsidRPr="00A10F07">
        <w:rPr>
          <w:rFonts w:cs="Times New Roman"/>
          <w:noProof/>
        </w:rPr>
        <w:t>)</w:t>
      </w:r>
      <w:r w:rsidR="008921A5" w:rsidRPr="00A10F07">
        <w:rPr>
          <w:rFonts w:cs="Times New Roman"/>
        </w:rPr>
        <w:fldChar w:fldCharType="end"/>
      </w:r>
      <w:r w:rsidR="005E10ED" w:rsidRPr="00A10F07">
        <w:rPr>
          <w:rFonts w:cs="Times New Roman"/>
        </w:rPr>
        <w:t xml:space="preserve"> </w:t>
      </w:r>
      <w:r w:rsidR="00DB2965">
        <w:rPr>
          <w:rFonts w:cs="Times New Roman"/>
        </w:rPr>
        <w:t>while</w:t>
      </w:r>
      <w:r w:rsidR="00DB2965" w:rsidRPr="00A10F07">
        <w:rPr>
          <w:rFonts w:cs="Times New Roman"/>
        </w:rPr>
        <w:t xml:space="preserve"> </w:t>
      </w:r>
      <w:r w:rsidR="00E56693" w:rsidRPr="00A10F07">
        <w:rPr>
          <w:rFonts w:cs="Times New Roman"/>
        </w:rPr>
        <w:t>their</w:t>
      </w:r>
      <w:r w:rsidR="005E10ED" w:rsidRPr="00A10F07">
        <w:rPr>
          <w:rFonts w:cs="Times New Roman"/>
        </w:rPr>
        <w:t xml:space="preserve"> trailing</w:t>
      </w:r>
      <w:r w:rsidR="00B52B58" w:rsidRPr="00A10F07">
        <w:rPr>
          <w:rFonts w:cs="Times New Roman"/>
        </w:rPr>
        <w:t xml:space="preserve"> range margins</w:t>
      </w:r>
      <w:r w:rsidR="008921A5" w:rsidRPr="00A10F07">
        <w:rPr>
          <w:rFonts w:cs="Times New Roman"/>
        </w:rPr>
        <w:t xml:space="preserve"> are </w:t>
      </w:r>
      <w:r w:rsidR="00B52B58" w:rsidRPr="00A10F07">
        <w:rPr>
          <w:rFonts w:cs="Times New Roman"/>
        </w:rPr>
        <w:t>relatively</w:t>
      </w:r>
      <w:r w:rsidR="008921A5" w:rsidRPr="00A10F07">
        <w:rPr>
          <w:rFonts w:cs="Times New Roman"/>
        </w:rPr>
        <w:t xml:space="preserve"> stable </w:t>
      </w:r>
      <w:r w:rsidR="008921A5" w:rsidRPr="00A10F07">
        <w:rPr>
          <w:rFonts w:cs="Times New Roman"/>
        </w:rPr>
        <w:fldChar w:fldCharType="begin"/>
      </w:r>
      <w:r w:rsidR="00997620">
        <w:rPr>
          <w:rFonts w:cs="Times New Roman"/>
        </w:rPr>
        <w:instrText xml:space="preserve"> ADDIN EN.CITE &lt;EndNote&gt;&lt;Cite&gt;&lt;Author&gt;Sunday&lt;/Author&gt;&lt;Year&gt;2012&lt;/Year&gt;&lt;RecNum&gt;142&lt;/RecNum&gt;&lt;DisplayText&gt;(&lt;style face="italic"&gt;4&lt;/style&gt;)&lt;/DisplayText&gt;&lt;record&gt;&lt;rec-number&gt;142&lt;/rec-number&gt;&lt;foreign-keys&gt;&lt;key app="EN" db-id="pearv9w5uzw2pte9xdnx5expxp29d5fp525t" timestamp="1429630932"&gt;142&lt;/key&gt;&lt;/foreign-keys&gt;&lt;ref-type name="Journal Article"&gt;17&lt;/ref-type&gt;&lt;contributors&gt;&lt;authors&gt;&lt;author&gt;Sunday, Jennifer M.&lt;/author&gt;&lt;author&gt;Bates, Amanda E.&lt;/author&gt;&lt;author&gt;Dulvy, Nicholas K.&lt;/author&gt;&lt;/authors&gt;&lt;/contributors&gt;&lt;titles&gt;&lt;title&gt;Thermal tolerance and the global redistribution of animals&lt;/title&gt;&lt;secondary-title&gt;Nature Clim. Change&lt;/secondary-title&gt;&lt;/titles&gt;&lt;periodical&gt;&lt;full-title&gt;Nature Clim. Change&lt;/full-title&gt;&lt;/periodical&gt;&lt;pages&gt;686-690&lt;/pages&gt;&lt;volume&gt;2&lt;/volume&gt;&lt;number&gt;9&lt;/number&gt;&lt;dates&gt;&lt;year&gt;2012&lt;/year&gt;&lt;pub-dates&gt;&lt;date&gt;09//print&lt;/date&gt;&lt;/pub-dates&gt;&lt;/dates&gt;&lt;publisher&gt;Nature Publishing Group&lt;/publisher&gt;&lt;isbn&gt;1758-678X&lt;/isbn&gt;&lt;work-type&gt;10.1038/nclimate1539&lt;/work-type&gt;&lt;urls&gt;&lt;related-urls&gt;&lt;url&gt;http://dx.doi.org/10.1038/nclimate1539&lt;/url&gt;&lt;/related-urls&gt;&lt;/urls&gt;&lt;electronic-resource-num&gt;http://www.nature.com/nclimate/journal/v2/n9/abs/nclimate1539.html#supplementary-information&lt;/electronic-resource-num&gt;&lt;/record&gt;&lt;/Cite&gt;&lt;/EndNote&gt;</w:instrText>
      </w:r>
      <w:r w:rsidR="008921A5" w:rsidRPr="00A10F07">
        <w:rPr>
          <w:rFonts w:cs="Times New Roman"/>
        </w:rPr>
        <w:fldChar w:fldCharType="separate"/>
      </w:r>
      <w:r w:rsidR="00B3106C" w:rsidRPr="00A10F07">
        <w:rPr>
          <w:rFonts w:cs="Times New Roman"/>
          <w:noProof/>
        </w:rPr>
        <w:t>(</w:t>
      </w:r>
      <w:r w:rsidR="00B3106C" w:rsidRPr="00A10F07">
        <w:rPr>
          <w:rFonts w:cs="Times New Roman"/>
          <w:i/>
          <w:noProof/>
        </w:rPr>
        <w:t>4</w:t>
      </w:r>
      <w:r w:rsidR="00B3106C" w:rsidRPr="00A10F07">
        <w:rPr>
          <w:rFonts w:cs="Times New Roman"/>
          <w:noProof/>
        </w:rPr>
        <w:t>)</w:t>
      </w:r>
      <w:r w:rsidR="008921A5" w:rsidRPr="00A10F07">
        <w:rPr>
          <w:rFonts w:cs="Times New Roman"/>
        </w:rPr>
        <w:fldChar w:fldCharType="end"/>
      </w:r>
      <w:r w:rsidR="005E10ED" w:rsidRPr="00A10F07">
        <w:rPr>
          <w:rFonts w:cs="Times New Roman"/>
        </w:rPr>
        <w:t>.</w:t>
      </w:r>
      <w:r w:rsidR="001240CC" w:rsidRPr="00A10F07">
        <w:rPr>
          <w:rFonts w:cs="Times New Roman"/>
        </w:rPr>
        <w:t xml:space="preserve"> </w:t>
      </w:r>
      <w:r w:rsidR="0097233A" w:rsidRPr="00A10F07">
        <w:rPr>
          <w:rFonts w:cs="Times New Roman"/>
        </w:rPr>
        <w:t>Assemblages</w:t>
      </w:r>
      <w:r w:rsidR="001240CC" w:rsidRPr="00A10F07">
        <w:rPr>
          <w:rFonts w:cs="Times New Roman"/>
        </w:rPr>
        <w:t xml:space="preserve"> </w:t>
      </w:r>
      <w:r w:rsidR="007A6069" w:rsidRPr="00A10F07">
        <w:rPr>
          <w:rFonts w:cs="Times New Roman"/>
        </w:rPr>
        <w:t xml:space="preserve">showing pronounced northward range expansion </w:t>
      </w:r>
      <w:r w:rsidR="00492060" w:rsidRPr="00A10F07">
        <w:rPr>
          <w:rFonts w:cs="Times New Roman"/>
        </w:rPr>
        <w:t>and</w:t>
      </w:r>
      <w:r w:rsidR="007A6069" w:rsidRPr="00A10F07">
        <w:rPr>
          <w:rFonts w:cs="Times New Roman"/>
        </w:rPr>
        <w:t xml:space="preserve"> </w:t>
      </w:r>
      <w:r w:rsidR="00492060" w:rsidRPr="00A10F07">
        <w:rPr>
          <w:rFonts w:cs="Times New Roman"/>
        </w:rPr>
        <w:t>limited</w:t>
      </w:r>
      <w:r w:rsidR="007A6069" w:rsidRPr="00A10F07">
        <w:rPr>
          <w:rFonts w:cs="Times New Roman"/>
        </w:rPr>
        <w:t xml:space="preserve"> southern range losses</w:t>
      </w:r>
      <w:r w:rsidR="001240CC" w:rsidRPr="00A10F07">
        <w:rPr>
          <w:rFonts w:cs="Times New Roman"/>
        </w:rPr>
        <w:t xml:space="preserve">, </w:t>
      </w:r>
      <w:r w:rsidR="002D1370" w:rsidRPr="00A10F07">
        <w:rPr>
          <w:rFonts w:cs="Times New Roman"/>
        </w:rPr>
        <w:t>like</w:t>
      </w:r>
      <w:r w:rsidR="001240CC" w:rsidRPr="00A10F07">
        <w:rPr>
          <w:rFonts w:cs="Times New Roman"/>
        </w:rPr>
        <w:t xml:space="preserve"> butterflies, </w:t>
      </w:r>
      <w:r w:rsidR="008921A5" w:rsidRPr="00A10F07">
        <w:rPr>
          <w:rFonts w:cs="Times New Roman"/>
        </w:rPr>
        <w:t>originated and diversified in tropical climates</w:t>
      </w:r>
      <w:r w:rsidR="001240CC" w:rsidRPr="00A10F07">
        <w:rPr>
          <w:rFonts w:cs="Times New Roman"/>
        </w:rPr>
        <w:t xml:space="preserve"> and</w:t>
      </w:r>
      <w:r w:rsidR="008921A5" w:rsidRPr="00A10F07">
        <w:rPr>
          <w:rFonts w:cs="Times New Roman"/>
        </w:rPr>
        <w:t xml:space="preserve"> retain ancestral tolerances to warmer conditions </w:t>
      </w:r>
      <w:r w:rsidR="008921A5" w:rsidRPr="00A10F07">
        <w:rPr>
          <w:rFonts w:cs="Times New Roman"/>
        </w:rPr>
        <w:fldChar w:fldCharType="begin"/>
      </w:r>
      <w:r w:rsidR="00997620">
        <w:rPr>
          <w:rFonts w:cs="Times New Roman"/>
        </w:rPr>
        <w:instrText xml:space="preserve"> ADDIN EN.CITE &lt;EndNote&gt;&lt;Cite&gt;&lt;Author&gt;Romdal&lt;/Author&gt;&lt;Year&gt;2013&lt;/Year&gt;&lt;RecNum&gt;135&lt;/RecNum&gt;&lt;DisplayText&gt;(&lt;style face="italic"&gt;25&lt;/style&gt;)&lt;/DisplayText&gt;&lt;record&gt;&lt;rec-number&gt;135&lt;/rec-number&gt;&lt;foreign-keys&gt;&lt;key app="EN" db-id="pearv9w5uzw2pte9xdnx5expxp29d5fp525t" timestamp="1429630932"&gt;135&lt;/key&gt;&lt;/foreign-keys&gt;&lt;ref-type name="Journal Article"&gt;17&lt;/ref-type&gt;&lt;contributors&gt;&lt;authors&gt;&lt;author&gt;Romdal, Tom S.&lt;/author&gt;&lt;author&gt;Araújo, Miguel B.&lt;/author&gt;&lt;author&gt;Rahbek, Carsten&lt;/author&gt;&lt;/authors&gt;&lt;/contributors&gt;&lt;titles&gt;&lt;title&gt;Life on a tropical planet: niche conservatism and the global diversity gradient&lt;/title&gt;&lt;secondary-title&gt;Global Ecol. Biogeogr.&lt;/secondary-title&gt;&lt;/titles&gt;&lt;periodical&gt;&lt;full-title&gt;Global Ecol. Biogeogr.&lt;/full-title&gt;&lt;/periodical&gt;&lt;pages&gt;344-350&lt;/pages&gt;&lt;volume&gt;22&lt;/volume&gt;&lt;number&gt;3&lt;/number&gt;&lt;keywords&gt;&lt;keyword&gt;Clade radiation patterns&lt;/keyword&gt;&lt;keyword&gt;fossil record&lt;/keyword&gt;&lt;keyword&gt;latitudinal diversity gradient&lt;/keyword&gt;&lt;keyword&gt;macroecology&lt;/keyword&gt;&lt;keyword&gt;niche Conservatism&lt;/keyword&gt;&lt;keyword&gt;palaeoclimate&lt;/keyword&gt;&lt;/keywords&gt;&lt;dates&gt;&lt;year&gt;2013&lt;/year&gt;&lt;/dates&gt;&lt;isbn&gt;1466-8238&lt;/isbn&gt;&lt;urls&gt;&lt;related-urls&gt;&lt;url&gt;http://dx.doi.org/10.1111/j.1466-8238.2012.00786.x&lt;/url&gt;&lt;/related-urls&gt;&lt;/urls&gt;&lt;electronic-resource-num&gt;10.1111/j.1466-8238.2012.00786.x&lt;/electronic-resource-num&gt;&lt;/record&gt;&lt;/Cite&gt;&lt;/EndNote&gt;</w:instrText>
      </w:r>
      <w:r w:rsidR="008921A5" w:rsidRPr="00A10F07">
        <w:rPr>
          <w:rFonts w:cs="Times New Roman"/>
        </w:rPr>
        <w:fldChar w:fldCharType="separate"/>
      </w:r>
      <w:r w:rsidR="00F3149D" w:rsidRPr="00A10F07">
        <w:rPr>
          <w:rFonts w:cs="Times New Roman"/>
          <w:noProof/>
        </w:rPr>
        <w:t>(</w:t>
      </w:r>
      <w:r w:rsidR="00F3149D" w:rsidRPr="00A10F07">
        <w:rPr>
          <w:rFonts w:cs="Times New Roman"/>
          <w:i/>
          <w:noProof/>
        </w:rPr>
        <w:t>25</w:t>
      </w:r>
      <w:r w:rsidR="00F3149D" w:rsidRPr="00A10F07">
        <w:rPr>
          <w:rFonts w:cs="Times New Roman"/>
          <w:noProof/>
        </w:rPr>
        <w:t>)</w:t>
      </w:r>
      <w:r w:rsidR="008921A5" w:rsidRPr="00A10F07">
        <w:rPr>
          <w:rFonts w:cs="Times New Roman"/>
        </w:rPr>
        <w:fldChar w:fldCharType="end"/>
      </w:r>
      <w:r w:rsidR="00073098" w:rsidRPr="00A10F07">
        <w:rPr>
          <w:rFonts w:cs="Times New Roman"/>
        </w:rPr>
        <w:t>. W</w:t>
      </w:r>
      <w:r w:rsidR="001240CC" w:rsidRPr="00A10F07">
        <w:rPr>
          <w:rFonts w:cs="Times New Roman"/>
        </w:rPr>
        <w:t xml:space="preserve">arming-related extinction risks </w:t>
      </w:r>
      <w:r w:rsidR="001A7843" w:rsidRPr="00A10F07">
        <w:rPr>
          <w:rFonts w:cs="Times New Roman"/>
        </w:rPr>
        <w:t xml:space="preserve">in temperate environments </w:t>
      </w:r>
      <w:r w:rsidR="001240CC" w:rsidRPr="00A10F07">
        <w:rPr>
          <w:rFonts w:cs="Times New Roman"/>
        </w:rPr>
        <w:t xml:space="preserve">for </w:t>
      </w:r>
      <w:r w:rsidR="001A7843">
        <w:rPr>
          <w:rFonts w:cs="Times New Roman"/>
        </w:rPr>
        <w:t>such</w:t>
      </w:r>
      <w:r w:rsidR="001A7843" w:rsidRPr="00A10F07">
        <w:rPr>
          <w:rFonts w:cs="Times New Roman"/>
        </w:rPr>
        <w:t xml:space="preserve"> </w:t>
      </w:r>
      <w:r w:rsidR="001240CC" w:rsidRPr="00A10F07">
        <w:rPr>
          <w:rFonts w:cs="Times New Roman"/>
        </w:rPr>
        <w:t xml:space="preserve">species </w:t>
      </w:r>
      <w:r w:rsidR="00073098" w:rsidRPr="00A10F07">
        <w:rPr>
          <w:rFonts w:cs="Times New Roman"/>
        </w:rPr>
        <w:t>are likely to be low</w:t>
      </w:r>
      <w:r w:rsidR="008921A5" w:rsidRPr="00A10F07">
        <w:rPr>
          <w:rFonts w:cs="Times New Roman"/>
        </w:rPr>
        <w:t xml:space="preserve"> </w:t>
      </w:r>
      <w:r w:rsidR="008921A5" w:rsidRPr="00A10F07">
        <w:rPr>
          <w:rFonts w:cs="Times New Roman"/>
        </w:rPr>
        <w:fldChar w:fldCharType="begin"/>
      </w:r>
      <w:r w:rsidR="00997620">
        <w:rPr>
          <w:rFonts w:cs="Times New Roman"/>
        </w:rPr>
        <w:instrText xml:space="preserve"> ADDIN EN.CITE &lt;EndNote&gt;&lt;Cite&gt;&lt;Author&gt;Araújo&lt;/Author&gt;&lt;Year&gt;2013&lt;/Year&gt;&lt;RecNum&gt;37&lt;/RecNum&gt;&lt;DisplayText&gt;(&lt;style face="italic"&gt;8&lt;/style&gt;)&lt;/DisplayText&gt;&lt;record&gt;&lt;rec-number&gt;37&lt;/rec-number&gt;&lt;foreign-keys&gt;&lt;key app="EN" db-id="pearv9w5uzw2pte9xdnx5expxp29d5fp525t" timestamp="1429630931"&gt;37&lt;/key&gt;&lt;/foreign-keys&gt;&lt;ref-type name="Journal Article"&gt;17&lt;/ref-type&gt;&lt;contributors&gt;&lt;authors&gt;&lt;author&gt;Araújo, Miguel B.&lt;/author&gt;&lt;author&gt;Ferri-Yáñez, Francisco&lt;/author&gt;&lt;author&gt;Bozinovic, Francisco&lt;/author&gt;&lt;author&gt;Marquet, Pablo A.&lt;/author&gt;&lt;author&gt;Valladares, Fernando&lt;/author&gt;&lt;author&gt;Chown, Steven L.&lt;/author&gt;&lt;/authors&gt;&lt;/contributors&gt;&lt;titles&gt;&lt;title&gt;Heat freezes niche evolution&lt;/title&gt;&lt;secondary-title&gt;Ecol. Lett.&lt;/secondary-title&gt;&lt;/titles&gt;&lt;periodical&gt;&lt;full-title&gt;Ecol. Lett.&lt;/full-title&gt;&lt;/periodical&gt;&lt;pages&gt;1206-1219&lt;/pages&gt;&lt;volume&gt;16&lt;/volume&gt;&lt;number&gt;9&lt;/number&gt;&lt;keywords&gt;&lt;keyword&gt;Bioclimatic envelope models&lt;/keyword&gt;&lt;keyword&gt;biological invasions&lt;/keyword&gt;&lt;keyword&gt;climate change&lt;/keyword&gt;&lt;keyword&gt;CTmax, CTmin&lt;/keyword&gt;&lt;keyword&gt;evolutionary rates&lt;/keyword&gt;&lt;keyword&gt;lower thermal tolerance&lt;/keyword&gt;&lt;keyword&gt;niche conservatism&lt;/keyword&gt;&lt;keyword&gt;species distributions&lt;/keyword&gt;&lt;keyword&gt;thermal adaptation&lt;/keyword&gt;&lt;keyword&gt;upper thermal tolerance&lt;/keyword&gt;&lt;/keywords&gt;&lt;dates&gt;&lt;year&gt;2013&lt;/year&gt;&lt;/dates&gt;&lt;isbn&gt;1461-0248&lt;/isbn&gt;&lt;urls&gt;&lt;related-urls&gt;&lt;url&gt;http://dx.doi.org/10.1111/ele.12155&lt;/url&gt;&lt;/related-urls&gt;&lt;/urls&gt;&lt;electronic-resource-num&gt;10.1111/ele.12155&lt;/electronic-resource-num&gt;&lt;/record&gt;&lt;/Cite&gt;&lt;/EndNote&gt;</w:instrText>
      </w:r>
      <w:r w:rsidR="008921A5" w:rsidRPr="00A10F07">
        <w:rPr>
          <w:rFonts w:cs="Times New Roman"/>
        </w:rPr>
        <w:fldChar w:fldCharType="separate"/>
      </w:r>
      <w:r w:rsidR="00B3106C" w:rsidRPr="00A10F07">
        <w:rPr>
          <w:rFonts w:cs="Times New Roman"/>
          <w:noProof/>
        </w:rPr>
        <w:t>(</w:t>
      </w:r>
      <w:r w:rsidR="00B3106C" w:rsidRPr="00A10F07">
        <w:rPr>
          <w:rFonts w:cs="Times New Roman"/>
          <w:i/>
          <w:noProof/>
        </w:rPr>
        <w:t>8</w:t>
      </w:r>
      <w:r w:rsidR="00B3106C" w:rsidRPr="00A10F07">
        <w:rPr>
          <w:rFonts w:cs="Times New Roman"/>
          <w:noProof/>
        </w:rPr>
        <w:t>)</w:t>
      </w:r>
      <w:r w:rsidR="008921A5" w:rsidRPr="00A10F07">
        <w:rPr>
          <w:rFonts w:cs="Times New Roman"/>
        </w:rPr>
        <w:fldChar w:fldCharType="end"/>
      </w:r>
      <w:r w:rsidR="0028042E" w:rsidRPr="00A10F07">
        <w:rPr>
          <w:rFonts w:cs="Times New Roman"/>
        </w:rPr>
        <w:t xml:space="preserve"> but </w:t>
      </w:r>
      <w:r w:rsidR="00E77748" w:rsidRPr="00A10F07">
        <w:rPr>
          <w:rFonts w:cs="Times New Roman"/>
        </w:rPr>
        <w:t>increase</w:t>
      </w:r>
      <w:r w:rsidR="0028042E" w:rsidRPr="00A10F07">
        <w:rPr>
          <w:rFonts w:cs="Times New Roman"/>
        </w:rPr>
        <w:t xml:space="preserve"> </w:t>
      </w:r>
      <w:r w:rsidR="00E77748" w:rsidRPr="00A10F07">
        <w:rPr>
          <w:rFonts w:cs="Times New Roman"/>
        </w:rPr>
        <w:t>toward</w:t>
      </w:r>
      <w:r w:rsidR="0028042E" w:rsidRPr="00A10F07">
        <w:rPr>
          <w:rFonts w:cs="Times New Roman"/>
        </w:rPr>
        <w:t xml:space="preserve"> </w:t>
      </w:r>
      <w:r w:rsidR="00F24ECB" w:rsidRPr="00A10F07">
        <w:rPr>
          <w:rFonts w:cs="Times New Roman"/>
        </w:rPr>
        <w:t xml:space="preserve">warmer </w:t>
      </w:r>
      <w:r w:rsidR="0028042E" w:rsidRPr="00A10F07">
        <w:rPr>
          <w:rFonts w:cs="Times New Roman"/>
        </w:rPr>
        <w:t xml:space="preserve">areas where climatic conditions resemble those under which </w:t>
      </w:r>
      <w:r w:rsidR="001A7843">
        <w:rPr>
          <w:rFonts w:cs="Times New Roman"/>
        </w:rPr>
        <w:t>they</w:t>
      </w:r>
      <w:r w:rsidR="0028042E" w:rsidRPr="00A10F07">
        <w:rPr>
          <w:rFonts w:cs="Times New Roman"/>
        </w:rPr>
        <w:t xml:space="preserve"> evolved</w:t>
      </w:r>
      <w:r w:rsidR="000A574A" w:rsidRPr="00A10F07">
        <w:rPr>
          <w:rFonts w:cs="Times New Roman"/>
        </w:rPr>
        <w:t xml:space="preserve"> </w:t>
      </w:r>
      <w:r w:rsidR="008921A5" w:rsidRPr="00A10F07">
        <w:rPr>
          <w:rFonts w:cs="Times New Roman"/>
        </w:rPr>
        <w:fldChar w:fldCharType="begin">
          <w:fldData xml:space="preserve">PEVuZE5vdGU+PENpdGU+PEF1dGhvcj5EZXV0c2NoPC9BdXRob3I+PFllYXI+MjAwODwvWWVhcj48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</w:fldData>
        </w:fldChar>
      </w:r>
      <w:r w:rsidR="00997620">
        <w:rPr>
          <w:rFonts w:cs="Times New Roman"/>
        </w:rPr>
        <w:instrText xml:space="preserve"> ADDIN EN.CITE </w:instrText>
      </w:r>
      <w:r w:rsidR="00997620">
        <w:rPr>
          <w:rFonts w:cs="Times New Roman"/>
        </w:rPr>
        <w:fldChar w:fldCharType="begin">
          <w:fldData xml:space="preserve">PEVuZE5vdGU+PENpdGU+PEF1dGhvcj5EZXV0c2NoPC9BdXRob3I+PFllYXI+MjAwODwvWWVhcj48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</w:fldData>
        </w:fldChar>
      </w:r>
      <w:r w:rsidR="00997620">
        <w:rPr>
          <w:rFonts w:cs="Times New Roman"/>
        </w:rPr>
        <w:instrText xml:space="preserve"> ADDIN EN.CITE.DATA </w:instrText>
      </w:r>
      <w:r w:rsidR="00997620">
        <w:rPr>
          <w:rFonts w:cs="Times New Roman"/>
        </w:rPr>
      </w:r>
      <w:r w:rsidR="00997620">
        <w:rPr>
          <w:rFonts w:cs="Times New Roman"/>
        </w:rPr>
        <w:fldChar w:fldCharType="end"/>
      </w:r>
      <w:r w:rsidR="008921A5" w:rsidRPr="00A10F07">
        <w:rPr>
          <w:rFonts w:cs="Times New Roman"/>
        </w:rPr>
      </w:r>
      <w:r w:rsidR="008921A5" w:rsidRPr="00A10F07">
        <w:rPr>
          <w:rFonts w:cs="Times New Roman"/>
        </w:rPr>
        <w:fldChar w:fldCharType="separate"/>
      </w:r>
      <w:r w:rsidR="00F3149D" w:rsidRPr="00A10F07">
        <w:rPr>
          <w:rFonts w:cs="Times New Roman"/>
          <w:noProof/>
        </w:rPr>
        <w:t>(</w:t>
      </w:r>
      <w:r w:rsidR="00F3149D" w:rsidRPr="00A10F07">
        <w:rPr>
          <w:rFonts w:cs="Times New Roman"/>
          <w:i/>
          <w:noProof/>
        </w:rPr>
        <w:t>7, 26</w:t>
      </w:r>
      <w:r w:rsidR="00F3149D" w:rsidRPr="00A10F07">
        <w:rPr>
          <w:rFonts w:cs="Times New Roman"/>
          <w:noProof/>
        </w:rPr>
        <w:t>)</w:t>
      </w:r>
      <w:r w:rsidR="008921A5" w:rsidRPr="00A10F07">
        <w:rPr>
          <w:rFonts w:cs="Times New Roman"/>
        </w:rPr>
        <w:fldChar w:fldCharType="end"/>
      </w:r>
      <w:r w:rsidR="008921A5" w:rsidRPr="00A10F07">
        <w:rPr>
          <w:rFonts w:cs="Times New Roman"/>
        </w:rPr>
        <w:t xml:space="preserve">. </w:t>
      </w:r>
      <w:r w:rsidR="00492060" w:rsidRPr="00A10F07">
        <w:rPr>
          <w:rFonts w:cs="Times New Roman"/>
        </w:rPr>
        <w:t>Bumblebee species</w:t>
      </w:r>
      <w:r w:rsidR="001A7843">
        <w:rPr>
          <w:rFonts w:cs="Times New Roman"/>
        </w:rPr>
        <w:t>, however,</w:t>
      </w:r>
      <w:r w:rsidR="00492060" w:rsidRPr="00A10F07">
        <w:rPr>
          <w:rFonts w:cs="Times New Roman"/>
        </w:rPr>
        <w:t xml:space="preserve"> show opposite</w:t>
      </w:r>
      <w:r w:rsidR="000C2EE7" w:rsidRPr="00A10F07">
        <w:rPr>
          <w:rFonts w:cs="Times New Roman"/>
        </w:rPr>
        <w:t xml:space="preserve"> range responses </w:t>
      </w:r>
      <w:r w:rsidR="0097400A" w:rsidRPr="00A10F07">
        <w:rPr>
          <w:rFonts w:cs="Times New Roman"/>
        </w:rPr>
        <w:t>across</w:t>
      </w:r>
      <w:r w:rsidR="000C2EE7" w:rsidRPr="00A10F07">
        <w:rPr>
          <w:rFonts w:cs="Times New Roman"/>
        </w:rPr>
        <w:t xml:space="preserve"> continents</w:t>
      </w:r>
      <w:r w:rsidR="000A6465" w:rsidRPr="00A10F07">
        <w:rPr>
          <w:rFonts w:cs="Times New Roman"/>
        </w:rPr>
        <w:t xml:space="preserve"> relative to most terrestrial </w:t>
      </w:r>
      <w:r w:rsidR="0097400A" w:rsidRPr="00A10F07">
        <w:rPr>
          <w:rFonts w:cs="Times New Roman"/>
        </w:rPr>
        <w:t>assemblages</w:t>
      </w:r>
      <w:r w:rsidR="000A6465" w:rsidRPr="00A10F07">
        <w:rPr>
          <w:rFonts w:cs="Times New Roman"/>
        </w:rPr>
        <w:t xml:space="preserve"> </w:t>
      </w:r>
      <w:r w:rsidR="000A6465" w:rsidRPr="00A10F07">
        <w:rPr>
          <w:rFonts w:cs="Times New Roman"/>
        </w:rPr>
        <w:fldChar w:fldCharType="begin"/>
      </w:r>
      <w:r w:rsidR="00997620">
        <w:rPr>
          <w:rFonts w:cs="Times New Roman"/>
        </w:rPr>
        <w:instrText xml:space="preserve"> ADDIN EN.CITE &lt;EndNote&gt;&lt;Cite&gt;&lt;Author&gt;Sunday&lt;/Author&gt;&lt;Year&gt;2012&lt;/Year&gt;&lt;RecNum&gt;142&lt;/RecNum&gt;&lt;DisplayText&gt;(&lt;style face="italic"&gt;4&lt;/style&gt;)&lt;/DisplayText&gt;&lt;record&gt;&lt;rec-number&gt;142&lt;/rec-number&gt;&lt;foreign-keys&gt;&lt;key app="EN" db-id="pearv9w5uzw2pte9xdnx5expxp29d5fp525t" timestamp="1429630932"&gt;142&lt;/key&gt;&lt;/foreign-keys&gt;&lt;ref-type name="Journal Article"&gt;17&lt;/ref-type&gt;&lt;contributors&gt;&lt;authors&gt;&lt;author&gt;Sunday, Jennifer M.&lt;/author&gt;&lt;author&gt;Bates, Amanda E.&lt;/author&gt;&lt;author&gt;Dulvy, Nicholas K.&lt;/author&gt;&lt;/authors&gt;&lt;/contributors&gt;&lt;titles&gt;&lt;title&gt;Thermal tolerance and the global redistribution of animals&lt;/title&gt;&lt;secondary-title&gt;Nature Clim. Change&lt;/secondary-title&gt;&lt;/titles&gt;&lt;periodical&gt;&lt;full-title&gt;Nature Clim. Change&lt;/full-title&gt;&lt;/periodical&gt;&lt;pages&gt;686-690&lt;/pages&gt;&lt;volume&gt;2&lt;/volume&gt;&lt;number&gt;9&lt;/number&gt;&lt;dates&gt;&lt;year&gt;2012&lt;/year&gt;&lt;pub-dates&gt;&lt;date&gt;09//print&lt;/date&gt;&lt;/pub-dates&gt;&lt;/dates&gt;&lt;publisher&gt;Nature Publishing Group&lt;/publisher&gt;&lt;isbn&gt;1758-678X&lt;/isbn&gt;&lt;work-type&gt;10.1038/nclimate1539&lt;/work-type&gt;&lt;urls&gt;&lt;related-urls&gt;&lt;url&gt;http://dx.doi.org/10.1038/nclimate1539&lt;/url&gt;&lt;/related-urls&gt;&lt;/urls&gt;&lt;electronic-resource-num&gt;http://www.nature.com/nclimate/journal/v2/n9/abs/nclimate1539.html#supplementary-information&lt;/electronic-resource-num&gt;&lt;/record&gt;&lt;/Cite&gt;&lt;/EndNote&gt;</w:instrText>
      </w:r>
      <w:r w:rsidR="000A6465" w:rsidRPr="00A10F07">
        <w:rPr>
          <w:rFonts w:cs="Times New Roman"/>
        </w:rPr>
        <w:fldChar w:fldCharType="separate"/>
      </w:r>
      <w:r w:rsidR="00B3106C" w:rsidRPr="00A10F07">
        <w:rPr>
          <w:rFonts w:cs="Times New Roman"/>
          <w:noProof/>
        </w:rPr>
        <w:t>(</w:t>
      </w:r>
      <w:r w:rsidR="00B3106C" w:rsidRPr="00A10F07">
        <w:rPr>
          <w:rFonts w:cs="Times New Roman"/>
          <w:i/>
          <w:noProof/>
        </w:rPr>
        <w:t>4</w:t>
      </w:r>
      <w:r w:rsidR="00B3106C" w:rsidRPr="00A10F07">
        <w:rPr>
          <w:rFonts w:cs="Times New Roman"/>
          <w:noProof/>
        </w:rPr>
        <w:t>)</w:t>
      </w:r>
      <w:r w:rsidR="000A6465" w:rsidRPr="00A10F07">
        <w:rPr>
          <w:rFonts w:cs="Times New Roman"/>
        </w:rPr>
        <w:fldChar w:fldCharType="end"/>
      </w:r>
      <w:r w:rsidR="00492060" w:rsidRPr="00A10F07">
        <w:rPr>
          <w:rFonts w:cs="Times New Roman"/>
        </w:rPr>
        <w:t xml:space="preserve">: rapid losses </w:t>
      </w:r>
      <w:r w:rsidR="001A7843">
        <w:rPr>
          <w:rFonts w:cs="Times New Roman"/>
        </w:rPr>
        <w:t>from</w:t>
      </w:r>
      <w:r w:rsidR="001A7843" w:rsidRPr="00A10F07">
        <w:rPr>
          <w:rFonts w:cs="Times New Roman"/>
        </w:rPr>
        <w:t xml:space="preserve"> </w:t>
      </w:r>
      <w:r w:rsidR="00492060" w:rsidRPr="00A10F07">
        <w:rPr>
          <w:rFonts w:cs="Times New Roman"/>
        </w:rPr>
        <w:t>the south and lagging range expansions in the north.</w:t>
      </w:r>
      <w:r w:rsidR="0004190A" w:rsidRPr="00A10F07">
        <w:rPr>
          <w:rFonts w:cs="Times New Roman"/>
        </w:rPr>
        <w:t xml:space="preserve"> </w:t>
      </w:r>
      <w:r w:rsidR="008359D8" w:rsidRPr="00A10F07">
        <w:rPr>
          <w:rFonts w:cs="Times New Roman"/>
        </w:rPr>
        <w:t xml:space="preserve">Such trends could reflect bumblebees’ unusual evolutionary origins in the cool Palearctic </w:t>
      </w:r>
      <w:r w:rsidR="008359D8" w:rsidRPr="00A10F07">
        <w:rPr>
          <w:rFonts w:cs="Times New Roman"/>
        </w:rPr>
        <w:fldChar w:fldCharType="begin"/>
      </w:r>
      <w:r w:rsidR="008359D8">
        <w:rPr>
          <w:rFonts w:cs="Times New Roman"/>
        </w:rPr>
        <w:instrText xml:space="preserve"> ADDIN EN.CITE &lt;EndNote&gt;&lt;Cite&gt;&lt;Author&gt;Hines&lt;/Author&gt;&lt;Year&gt;2008&lt;/Year&gt;&lt;RecNum&gt;84&lt;/RecNum&gt;&lt;DisplayText&gt;(&lt;style face="italic"&gt;27&lt;/style&gt;)&lt;/DisplayText&gt;&lt;record&gt;&lt;rec-number&gt;84&lt;/rec-number&gt;&lt;foreign-keys&gt;&lt;key app="EN" db-id="pearv9w5uzw2pte9xdnx5expxp29d5fp525t" timestamp="1429630932"&gt;84&lt;/key&gt;&lt;/foreign-keys&gt;&lt;ref-type name="Journal Article"&gt;17&lt;/ref-type&gt;&lt;contributors&gt;&lt;authors&gt;&lt;author&gt;Hines, Heather M.&lt;/author&gt;&lt;/authors&gt;&lt;/contributors&gt;&lt;titles&gt;&lt;title&gt;Historical biogeography, divergence times, and diversification patterns of bumble bees (Hymenoptera: Apidae: Bombus)&lt;/title&gt;&lt;secondary-title&gt;Syst. Biol.&lt;/secondary-title&gt;&lt;/titles&gt;&lt;periodical&gt;&lt;full-title&gt;Syst. Biol.&lt;/full-title&gt;&lt;/periodical&gt;&lt;pages&gt;58-75&lt;/pages&gt;&lt;volume&gt;57&lt;/volume&gt;&lt;number&gt;1&lt;/number&gt;&lt;dates&gt;&lt;year&gt;2008&lt;/year&gt;&lt;pub-dates&gt;&lt;date&gt;February 1, 2008&lt;/date&gt;&lt;/pub-dates&gt;&lt;/dates&gt;&lt;urls&gt;&lt;related-urls&gt;&lt;url&gt;http://sysbio.oxfordjournals.org/content/57/1/58.abstract&lt;/url&gt;&lt;/related-urls&gt;&lt;/urls&gt;&lt;electronic-resource-num&gt;10.1080/10635150801898912&lt;/electronic-resource-num&gt;&lt;/record&gt;&lt;/Cite&gt;&lt;/EndNote&gt;</w:instrText>
      </w:r>
      <w:r w:rsidR="008359D8" w:rsidRPr="00A10F07">
        <w:rPr>
          <w:rFonts w:cs="Times New Roman"/>
        </w:rPr>
        <w:fldChar w:fldCharType="separate"/>
      </w:r>
      <w:r w:rsidR="008359D8" w:rsidRPr="00A10F07">
        <w:rPr>
          <w:rFonts w:cs="Times New Roman"/>
          <w:noProof/>
        </w:rPr>
        <w:t>(</w:t>
      </w:r>
      <w:r w:rsidR="008359D8" w:rsidRPr="00A10F07">
        <w:rPr>
          <w:rFonts w:cs="Times New Roman"/>
          <w:i/>
          <w:noProof/>
        </w:rPr>
        <w:t>27</w:t>
      </w:r>
      <w:r w:rsidR="008359D8" w:rsidRPr="00A10F07">
        <w:rPr>
          <w:rFonts w:cs="Times New Roman"/>
          <w:noProof/>
        </w:rPr>
        <w:t>)</w:t>
      </w:r>
      <w:r w:rsidR="008359D8" w:rsidRPr="00A10F07">
        <w:rPr>
          <w:rFonts w:cs="Times New Roman"/>
        </w:rPr>
        <w:fldChar w:fldCharType="end"/>
      </w:r>
      <w:r w:rsidR="008359D8" w:rsidRPr="00A10F07">
        <w:rPr>
          <w:rFonts w:cs="Times New Roman"/>
        </w:rPr>
        <w:t>.</w:t>
      </w:r>
      <w:r w:rsidR="008359D8">
        <w:rPr>
          <w:rFonts w:cs="Times New Roman"/>
        </w:rPr>
        <w:t xml:space="preserve"> Yet, s</w:t>
      </w:r>
      <w:r w:rsidR="008359D8" w:rsidRPr="00A10F07">
        <w:rPr>
          <w:rFonts w:cs="Times New Roman"/>
        </w:rPr>
        <w:t xml:space="preserve">pecific mechanisms leading to </w:t>
      </w:r>
      <w:r w:rsidR="008359D8">
        <w:rPr>
          <w:rFonts w:cs="Times New Roman"/>
        </w:rPr>
        <w:t>observed</w:t>
      </w:r>
      <w:r w:rsidR="008359D8" w:rsidRPr="00A10F07">
        <w:rPr>
          <w:rFonts w:cs="Times New Roman"/>
        </w:rPr>
        <w:t xml:space="preserve"> lags in range responses </w:t>
      </w:r>
      <w:r w:rsidR="008359D8">
        <w:rPr>
          <w:rFonts w:cs="Times New Roman"/>
        </w:rPr>
        <w:t xml:space="preserve">at species' northern or cool thermal limits </w:t>
      </w:r>
      <w:r w:rsidR="008359D8" w:rsidRPr="00A10F07">
        <w:rPr>
          <w:rFonts w:cs="Times New Roman"/>
        </w:rPr>
        <w:t xml:space="preserve">require urgent evaluation. </w:t>
      </w:r>
      <w:r w:rsidR="00400375">
        <w:rPr>
          <w:rFonts w:cs="Times New Roman"/>
        </w:rPr>
        <w:t>Bumblebee s</w:t>
      </w:r>
      <w:r w:rsidR="008359D8">
        <w:rPr>
          <w:rFonts w:cs="Times New Roman"/>
        </w:rPr>
        <w:t xml:space="preserve">pecies’ capacities to </w:t>
      </w:r>
      <w:r w:rsidR="00400375">
        <w:rPr>
          <w:rFonts w:cs="Times New Roman"/>
        </w:rPr>
        <w:t>colonize</w:t>
      </w:r>
      <w:r w:rsidR="008359D8">
        <w:rPr>
          <w:rFonts w:cs="Times New Roman"/>
        </w:rPr>
        <w:t xml:space="preserve"> previously unoccupied areas and to </w:t>
      </w:r>
      <w:r w:rsidR="00400375">
        <w:rPr>
          <w:rFonts w:cs="Times New Roman"/>
        </w:rPr>
        <w:t>maintain</w:t>
      </w:r>
      <w:r w:rsidR="008359D8">
        <w:rPr>
          <w:rFonts w:cs="Times New Roman"/>
        </w:rPr>
        <w:t xml:space="preserve"> new populations </w:t>
      </w:r>
      <w:r w:rsidR="00400375">
        <w:rPr>
          <w:rFonts w:cs="Times New Roman"/>
        </w:rPr>
        <w:t xml:space="preserve">have generally been insufficient to permit them to </w:t>
      </w:r>
      <w:r w:rsidR="008359D8" w:rsidRPr="00A10F07">
        <w:rPr>
          <w:rFonts w:cs="Times New Roman"/>
        </w:rPr>
        <w:t>track</w:t>
      </w:r>
      <w:r w:rsidR="00400375">
        <w:rPr>
          <w:rFonts w:cs="Times New Roman"/>
        </w:rPr>
        <w:t xml:space="preserve"> </w:t>
      </w:r>
      <w:r w:rsidR="008359D8" w:rsidRPr="00A10F07">
        <w:rPr>
          <w:rFonts w:cs="Times New Roman"/>
        </w:rPr>
        <w:t xml:space="preserve">shifting climatic conditions </w:t>
      </w:r>
      <w:r w:rsidR="008359D8" w:rsidRPr="00A10F07">
        <w:rPr>
          <w:rFonts w:cs="Times New Roman"/>
        </w:rPr>
        <w:fldChar w:fldCharType="begin"/>
      </w:r>
      <w:r w:rsidR="008359D8">
        <w:rPr>
          <w:rFonts w:cs="Times New Roman"/>
        </w:rPr>
        <w:instrText xml:space="preserve"> ADDIN EN.CITE &lt;EndNote&gt;&lt;Cite&gt;&lt;Author&gt;Leroux&lt;/Author&gt;&lt;Year&gt;2013&lt;/Year&gt;&lt;RecNum&gt;107&lt;/RecNum&gt;&lt;DisplayText&gt;(&lt;style face="italic"&gt;18&lt;/style&gt;)&lt;/DisplayText&gt;&lt;record&gt;&lt;rec-number&gt;107&lt;/rec-number&gt;&lt;foreign-keys&gt;&lt;key app="EN" db-id="pearv9w5uzw2pte9xdnx5expxp29d5fp525t" timestamp="1429630932"&gt;107&lt;/key&gt;&lt;/foreign-keys&gt;&lt;ref-type name="Journal Article"&gt;17&lt;/ref-type&gt;&lt;contributors&gt;&lt;authors&gt;&lt;author&gt;Leroux, Shawn J.&lt;/author&gt;&lt;author&gt;Larrivée, Maxim&lt;/author&gt;&lt;author&gt;Boucher-Lalonde, Véronique&lt;/author&gt;&lt;author&gt;Hurford, Amy&lt;/author&gt;&lt;author&gt;Zuloaga, Juan&lt;/author&gt;&lt;author&gt;Kerr, Jeremy T.&lt;/author&gt;&lt;author&gt;Lutscher, Frithjof&lt;/author&gt;&lt;/authors&gt;&lt;/contributors&gt;&lt;titles&gt;&lt;title&gt;Mechanistic models for the spatial spread of species under climate change&lt;/title&gt;&lt;secondary-title&gt;Ecological Applications&lt;/secondary-title&gt;&lt;/titles&gt;&lt;periodical&gt;&lt;full-title&gt;Ecological Applications&lt;/full-title&gt;&lt;/periodical&gt;&lt;pages&gt;815-828&lt;/pages&gt;&lt;volume&gt;23&lt;/volume&gt;&lt;number&gt;4&lt;/number&gt;&lt;dates&gt;&lt;year&gt;2013&lt;/year&gt;&lt;pub-dates&gt;&lt;date&gt;2013/06/01&lt;/date&gt;&lt;/pub-dates&gt;&lt;/dates&gt;&lt;publisher&gt;Ecological Society of America&lt;/publisher&gt;&lt;isbn&gt;1051-0761&lt;/isbn&gt;&lt;urls&gt;&lt;related-urls&gt;&lt;url&gt;http://dx.doi.org/10.1890/12-1407.1&lt;/url&gt;&lt;/related-urls&gt;&lt;/urls&gt;&lt;electronic-resource-num&gt;10.1890/12-1407.1&lt;/electronic-resource-num&gt;&lt;access-date&gt;2015/03/23&lt;/access-date&gt;&lt;/record&gt;&lt;/Cite&gt;&lt;/EndNote&gt;</w:instrText>
      </w:r>
      <w:r w:rsidR="008359D8" w:rsidRPr="00A10F07">
        <w:rPr>
          <w:rFonts w:cs="Times New Roman"/>
        </w:rPr>
        <w:fldChar w:fldCharType="separate"/>
      </w:r>
      <w:r w:rsidR="008359D8" w:rsidRPr="00A10F07">
        <w:rPr>
          <w:rFonts w:cs="Times New Roman"/>
          <w:noProof/>
        </w:rPr>
        <w:t>(</w:t>
      </w:r>
      <w:r w:rsidR="008359D8" w:rsidRPr="00A10F07">
        <w:rPr>
          <w:rFonts w:cs="Times New Roman"/>
          <w:i/>
          <w:noProof/>
        </w:rPr>
        <w:t>18</w:t>
      </w:r>
      <w:r w:rsidR="008359D8" w:rsidRPr="00A10F07">
        <w:rPr>
          <w:rFonts w:cs="Times New Roman"/>
          <w:noProof/>
        </w:rPr>
        <w:t>)</w:t>
      </w:r>
      <w:r w:rsidR="008359D8" w:rsidRPr="00A10F07">
        <w:rPr>
          <w:rFonts w:cs="Times New Roman"/>
        </w:rPr>
        <w:fldChar w:fldCharType="end"/>
      </w:r>
      <w:r w:rsidR="008359D8" w:rsidRPr="00A10F07">
        <w:rPr>
          <w:rFonts w:cs="Times New Roman"/>
        </w:rPr>
        <w:t>.</w:t>
      </w:r>
      <w:r w:rsidR="008359D8">
        <w:rPr>
          <w:rFonts w:cs="Times New Roman"/>
        </w:rPr>
        <w:t xml:space="preserve"> </w:t>
      </w:r>
      <w:r w:rsidR="00E937C3" w:rsidRPr="00A10F07">
        <w:rPr>
          <w:rFonts w:cs="Times New Roman"/>
        </w:rPr>
        <w:t>Observed</w:t>
      </w:r>
      <w:r w:rsidR="0010765A" w:rsidRPr="00A10F07">
        <w:rPr>
          <w:rFonts w:cs="Times New Roman"/>
        </w:rPr>
        <w:t xml:space="preserve"> range losses </w:t>
      </w:r>
      <w:r w:rsidR="00036774">
        <w:rPr>
          <w:rFonts w:cs="Times New Roman"/>
        </w:rPr>
        <w:t>from</w:t>
      </w:r>
      <w:r w:rsidR="00ED1375" w:rsidRPr="00A10F07">
        <w:rPr>
          <w:rFonts w:cs="Times New Roman"/>
        </w:rPr>
        <w:t xml:space="preserve"> </w:t>
      </w:r>
      <w:r w:rsidR="008921A5" w:rsidRPr="00A10F07">
        <w:rPr>
          <w:rFonts w:cs="Times New Roman"/>
        </w:rPr>
        <w:t xml:space="preserve">southern or warm boundaries </w:t>
      </w:r>
      <w:r w:rsidR="00E937C3" w:rsidRPr="00A10F07">
        <w:rPr>
          <w:rFonts w:cs="Times New Roman"/>
        </w:rPr>
        <w:t>in Europe and North America</w:t>
      </w:r>
      <w:r w:rsidR="00526168" w:rsidRPr="00A10F07">
        <w:rPr>
          <w:rFonts w:cs="Times New Roman"/>
        </w:rPr>
        <w:t xml:space="preserve">, and </w:t>
      </w:r>
      <w:r w:rsidR="00116C38">
        <w:rPr>
          <w:rFonts w:cs="Times New Roman"/>
        </w:rPr>
        <w:t>associated</w:t>
      </w:r>
      <w:r w:rsidR="00116C38" w:rsidRPr="00A10F07">
        <w:rPr>
          <w:rFonts w:cs="Times New Roman"/>
        </w:rPr>
        <w:t xml:space="preserve"> </w:t>
      </w:r>
      <w:r w:rsidR="00526168" w:rsidRPr="00A10F07">
        <w:rPr>
          <w:rFonts w:cs="Times New Roman"/>
        </w:rPr>
        <w:t>phylogenetic signal</w:t>
      </w:r>
      <w:r w:rsidR="00116C38">
        <w:rPr>
          <w:rFonts w:cs="Times New Roman"/>
        </w:rPr>
        <w:t>s</w:t>
      </w:r>
      <w:r w:rsidR="00526168" w:rsidRPr="00A10F07">
        <w:rPr>
          <w:rFonts w:cs="Times New Roman"/>
        </w:rPr>
        <w:t>,</w:t>
      </w:r>
      <w:r w:rsidR="00E937C3" w:rsidRPr="00A10F07">
        <w:rPr>
          <w:rFonts w:cs="Times New Roman"/>
        </w:rPr>
        <w:t xml:space="preserve"> </w:t>
      </w:r>
      <w:r w:rsidR="00B97E5B" w:rsidRPr="00A10F07">
        <w:rPr>
          <w:rFonts w:cs="Times New Roman"/>
        </w:rPr>
        <w:t>are consistent with</w:t>
      </w:r>
      <w:r w:rsidR="00E937C3" w:rsidRPr="00A10F07">
        <w:rPr>
          <w:rFonts w:cs="Times New Roman"/>
        </w:rPr>
        <w:t xml:space="preserve"> bumblebee</w:t>
      </w:r>
      <w:r w:rsidR="00066E92">
        <w:rPr>
          <w:rFonts w:cs="Times New Roman"/>
        </w:rPr>
        <w:t>s'</w:t>
      </w:r>
      <w:r w:rsidR="00E937C3" w:rsidRPr="00A10F07">
        <w:rPr>
          <w:rFonts w:cs="Times New Roman"/>
        </w:rPr>
        <w:t xml:space="preserve"> geographical ranges </w:t>
      </w:r>
      <w:r w:rsidR="00036774">
        <w:rPr>
          <w:rFonts w:cs="Times New Roman"/>
        </w:rPr>
        <w:t>responding to</w:t>
      </w:r>
      <w:r w:rsidR="00036774" w:rsidRPr="00A10F07">
        <w:rPr>
          <w:rFonts w:cs="Times New Roman"/>
        </w:rPr>
        <w:t xml:space="preserve"> </w:t>
      </w:r>
      <w:r w:rsidR="00066E92">
        <w:rPr>
          <w:rFonts w:cs="Times New Roman"/>
        </w:rPr>
        <w:t>species'</w:t>
      </w:r>
      <w:r w:rsidR="00066E92" w:rsidRPr="00A10F07">
        <w:rPr>
          <w:rFonts w:cs="Times New Roman"/>
        </w:rPr>
        <w:t xml:space="preserve"> </w:t>
      </w:r>
      <w:r w:rsidR="00E937C3" w:rsidRPr="00A10F07">
        <w:rPr>
          <w:rFonts w:cs="Times New Roman"/>
        </w:rPr>
        <w:t>warm thermal tolerances</w:t>
      </w:r>
      <w:r w:rsidR="008921A5" w:rsidRPr="00A10F07">
        <w:rPr>
          <w:rFonts w:cs="Times New Roman"/>
        </w:rPr>
        <w:t xml:space="preserve">. </w:t>
      </w:r>
      <w:r w:rsidR="00F5560C" w:rsidRPr="00A10F07">
        <w:rPr>
          <w:rFonts w:cs="Times New Roman"/>
        </w:rPr>
        <w:t xml:space="preserve">Warming-related extreme events </w:t>
      </w:r>
      <w:r w:rsidR="00A407DA">
        <w:rPr>
          <w:rFonts w:cs="Times New Roman"/>
        </w:rPr>
        <w:t xml:space="preserve">can cause </w:t>
      </w:r>
      <w:r w:rsidR="008170BE">
        <w:rPr>
          <w:rFonts w:cs="Times New Roman"/>
        </w:rPr>
        <w:t xml:space="preserve">bumblebee population losses </w:t>
      </w:r>
      <w:r w:rsidR="008170BE" w:rsidRPr="00A10F07">
        <w:rPr>
          <w:rFonts w:cs="Times New Roman"/>
        </w:rPr>
        <w:fldChar w:fldCharType="begin"/>
      </w:r>
      <w:r w:rsidR="008170BE">
        <w:rPr>
          <w:rFonts w:cs="Times New Roman"/>
        </w:rPr>
        <w:instrText xml:space="preserve"> ADDIN EN.CITE &lt;EndNote&gt;&lt;Cite&gt;&lt;Author&gt;Rasmont&lt;/Author&gt;&lt;Year&gt;2012&lt;/Year&gt;&lt;RecNum&gt;133&lt;/RecNum&gt;&lt;DisplayText&gt;(&lt;style face="italic"&gt;20&lt;/style&gt;)&lt;/DisplayText&gt;&lt;record&gt;&lt;rec-number&gt;133&lt;/rec-number&gt;&lt;foreign-keys&gt;&lt;key app="EN" db-id="pearv9w5uzw2pte9xdnx5expxp29d5fp525t" timestamp="1429630932"&gt;133&lt;/key&gt;&lt;/foreign-keys&gt;&lt;ref-type name="Journal Article"&gt;17&lt;/ref-type&gt;&lt;contributors&gt;&lt;authors&gt;&lt;author&gt;Rasmont, Pierre&lt;/author&gt;&lt;author&gt;Iserbyt, Stéphanie&lt;/author&gt;&lt;/authors&gt;&lt;/contributors&gt;&lt;titles&gt;&lt;title&gt;&lt;style face="normal" font="default" size="100%"&gt;The bumblebee scarcity syndrome: are heat waves leading to local extinctions of bumblebees (Hymenoptera: Apidae: &lt;/style&gt;&lt;style face="italic" font="default" size="100%"&gt;Bombus&lt;/style&gt;&lt;style face="normal" font="default" size="100%"&gt;)?&lt;/style&gt;&lt;/title&gt;&lt;secondary-title&gt;Ann. Soc. Entomol. Fr.&lt;/secondary-title&gt;&lt;/titles&gt;&lt;periodical&gt;&lt;full-title&gt;Ann. Soc. Entomol. Fr.&lt;/full-title&gt;&lt;/periodical&gt;&lt;pages&gt;275-280&lt;/pages&gt;&lt;volume&gt;48&lt;/volume&gt;&lt;number&gt;3-4&lt;/number&gt;&lt;dates&gt;&lt;year&gt;2012&lt;/year&gt;&lt;pub-dates&gt;&lt;date&gt;2012/01/01&lt;/date&gt;&lt;/pub-dates&gt;&lt;/dates&gt;&lt;publisher&gt;Taylor &amp;amp; Francis&lt;/publisher&gt;&lt;isbn&gt;0037-9271&lt;/isbn&gt;&lt;urls&gt;&lt;related-urls&gt;&lt;url&gt;http://dx.doi.org/10.1080/00379271.2012.10697776&lt;/url&gt;&lt;/related-urls&gt;&lt;/urls&gt;&lt;electronic-resource-num&gt;10.1080/00379271.2012.10697776&lt;/electronic-resource-num&gt;&lt;access-date&gt;2014/04/02&lt;/access-date&gt;&lt;/record&gt;&lt;/Cite&gt;&lt;/EndNote&gt;</w:instrText>
      </w:r>
      <w:r w:rsidR="008170BE" w:rsidRPr="00A10F07">
        <w:rPr>
          <w:rFonts w:cs="Times New Roman"/>
        </w:rPr>
        <w:fldChar w:fldCharType="separate"/>
      </w:r>
      <w:r w:rsidR="008170BE" w:rsidRPr="00A10F07">
        <w:rPr>
          <w:rFonts w:cs="Times New Roman"/>
          <w:noProof/>
        </w:rPr>
        <w:t>(</w:t>
      </w:r>
      <w:r w:rsidR="008170BE" w:rsidRPr="00A10F07">
        <w:rPr>
          <w:rFonts w:cs="Times New Roman"/>
          <w:i/>
          <w:noProof/>
        </w:rPr>
        <w:t>20</w:t>
      </w:r>
      <w:r w:rsidR="008170BE" w:rsidRPr="00A10F07">
        <w:rPr>
          <w:rFonts w:cs="Times New Roman"/>
          <w:noProof/>
        </w:rPr>
        <w:t>)</w:t>
      </w:r>
      <w:r w:rsidR="008170BE" w:rsidRPr="00A10F07">
        <w:rPr>
          <w:rFonts w:cs="Times New Roman"/>
        </w:rPr>
        <w:fldChar w:fldCharType="end"/>
      </w:r>
      <w:r w:rsidR="008170BE">
        <w:rPr>
          <w:rFonts w:cs="Times New Roman"/>
        </w:rPr>
        <w:t xml:space="preserve"> </w:t>
      </w:r>
      <w:r w:rsidR="00F66A1E">
        <w:rPr>
          <w:rFonts w:cs="Times New Roman"/>
        </w:rPr>
        <w:t>by imposing</w:t>
      </w:r>
      <w:r w:rsidR="00F5560C" w:rsidRPr="00A10F07">
        <w:rPr>
          <w:rFonts w:cs="Times New Roman"/>
        </w:rPr>
        <w:t xml:space="preserve"> demands for energetically costly behavioral thermoregulation, even at high latitudes or elevations </w:t>
      </w:r>
      <w:r w:rsidR="00F5560C" w:rsidRPr="00A10F07">
        <w:rPr>
          <w:rFonts w:cs="Times New Roman"/>
        </w:rPr>
        <w:fldChar w:fldCharType="begin"/>
      </w:r>
      <w:r w:rsidR="00F5560C">
        <w:rPr>
          <w:rFonts w:cs="Times New Roman"/>
        </w:rPr>
        <w:instrText xml:space="preserve"> ADDIN EN.CITE &lt;EndNote&gt;&lt;Cite&gt;&lt;Author&gt;Sunday&lt;/Author&gt;&lt;Year&gt;2014&lt;/Year&gt;&lt;RecNum&gt;143&lt;/RecNum&gt;&lt;DisplayText&gt;(&lt;style face="italic"&gt;19&lt;/style&gt;)&lt;/DisplayText&gt;&lt;record&gt;&lt;rec-number&gt;143&lt;/rec-number&gt;&lt;foreign-keys&gt;&lt;key app="EN" db-id="pearv9w5uzw2pte9xdnx5expxp29d5fp525t" timestamp="1429630932"&gt;143&lt;/key&gt;&lt;/foreign-keys&gt;&lt;ref-type name="Journal Article"&gt;17&lt;/ref-type&gt;&lt;contributors&gt;&lt;authors&gt;&lt;author&gt;Sunday, Jennifer M.&lt;/author&gt;&lt;author&gt;Bates, Amanda E.&lt;/author&gt;&lt;author&gt;Kearney, Michael R.&lt;/author&gt;&lt;author&gt;Colwell, Robert K.&lt;/author&gt;&lt;author&gt;Dulvy, Nicholas K.&lt;/author&gt;&lt;author&gt;Longino, John T.&lt;/author&gt;&lt;author&gt;Huey, Raymond B.&lt;/author&gt;&lt;/authors&gt;&lt;/contributors&gt;&lt;titles&gt;&lt;title&gt;Thermal-safety margins and the necessity of thermoregulatory behavior across latitude and elevation&lt;/title&gt;&lt;secondary-title&gt;Proc. Natl. Acad. Sci. U.S.A.&lt;/secondary-title&gt;&lt;/titles&gt;&lt;periodical&gt;&lt;full-title&gt;Proc. Natl. Acad. Sci. U.S.A.&lt;/full-title&gt;&lt;/periodical&gt;&lt;pages&gt;5610-5615&lt;/pages&gt;&lt;volume&gt;111&lt;/volume&gt;&lt;number&gt;15&lt;/number&gt;&lt;dates&gt;&lt;year&gt;2014&lt;/year&gt;&lt;pub-dates&gt;&lt;date&gt;April 15, 2014&lt;/date&gt;&lt;/pub-dates&gt;&lt;/dates&gt;&lt;urls&gt;&lt;related-urls&gt;&lt;url&gt;http://www.pnas.org/content/111/15/5610.abstract&lt;/url&gt;&lt;/related-urls&gt;&lt;/urls&gt;&lt;electronic-resource-num&gt;10.1073/pnas.1316145111&lt;/electronic-resource-num&gt;&lt;/record&gt;&lt;/Cite&gt;&lt;/EndNote&gt;</w:instrText>
      </w:r>
      <w:r w:rsidR="00F5560C" w:rsidRPr="00A10F07">
        <w:rPr>
          <w:rFonts w:cs="Times New Roman"/>
        </w:rPr>
        <w:fldChar w:fldCharType="separate"/>
      </w:r>
      <w:r w:rsidR="00F5560C" w:rsidRPr="00A10F07">
        <w:rPr>
          <w:rFonts w:cs="Times New Roman"/>
          <w:noProof/>
        </w:rPr>
        <w:t>(</w:t>
      </w:r>
      <w:r w:rsidR="00F5560C" w:rsidRPr="00A10F07">
        <w:rPr>
          <w:rFonts w:cs="Times New Roman"/>
          <w:i/>
          <w:noProof/>
        </w:rPr>
        <w:t>19</w:t>
      </w:r>
      <w:r w:rsidR="00F5560C" w:rsidRPr="00A10F07">
        <w:rPr>
          <w:rFonts w:cs="Times New Roman"/>
          <w:noProof/>
        </w:rPr>
        <w:t>)</w:t>
      </w:r>
      <w:r w:rsidR="00F5560C" w:rsidRPr="00A10F07">
        <w:rPr>
          <w:rFonts w:cs="Times New Roman"/>
        </w:rPr>
        <w:fldChar w:fldCharType="end"/>
      </w:r>
      <w:r w:rsidR="00F5560C" w:rsidRPr="00A10F07">
        <w:rPr>
          <w:rFonts w:cs="Times New Roman"/>
        </w:rPr>
        <w:t xml:space="preserve">. </w:t>
      </w:r>
      <w:r w:rsidR="00495148">
        <w:rPr>
          <w:rFonts w:cs="Times New Roman"/>
        </w:rPr>
        <w:t xml:space="preserve">Such effects are not yet observed for </w:t>
      </w:r>
      <w:r w:rsidR="00F5560C" w:rsidRPr="00A10F07">
        <w:rPr>
          <w:rFonts w:cs="Times New Roman"/>
        </w:rPr>
        <w:t>European species in cooler regions</w:t>
      </w:r>
      <w:r w:rsidR="00495148">
        <w:rPr>
          <w:rFonts w:cs="Times New Roman"/>
        </w:rPr>
        <w:t>, but those species</w:t>
      </w:r>
      <w:r w:rsidR="00F5560C" w:rsidRPr="00A10F07">
        <w:rPr>
          <w:rFonts w:cs="Times New Roman"/>
        </w:rPr>
        <w:t xml:space="preserve"> now experience temperatures exceeding those observed historically within their ranges (Fig. 1d) </w:t>
      </w:r>
      <w:r w:rsidR="00F5560C" w:rsidRPr="00A10F07">
        <w:rPr>
          <w:rFonts w:cs="Times New Roman"/>
        </w:rPr>
        <w:fldChar w:fldCharType="begin"/>
      </w:r>
      <w:r w:rsidR="00F5560C">
        <w:rPr>
          <w:rFonts w:cs="Times New Roman"/>
        </w:rPr>
        <w:instrText xml:space="preserve"> ADDIN EN.CITE &lt;EndNote&gt;&lt;Cite&gt;&lt;Author&gt;Devictor&lt;/Author&gt;&lt;Year&gt;2012&lt;/Year&gt;&lt;RecNum&gt;61&lt;/RecNum&gt;&lt;DisplayText&gt;(&lt;style face="italic"&gt;10&lt;/style&gt;)&lt;/DisplayText&gt;&lt;record&gt;&lt;rec-number&gt;61&lt;/rec-number&gt;&lt;foreign-keys&gt;&lt;key app="EN" db-id="pearv9w5uzw2pte9xdnx5expxp29d5fp525t" timestamp="1429630931"&gt;61&lt;/key&gt;&lt;/foreign-keys&gt;&lt;ref-type name="Journal Article"&gt;17&lt;/ref-type&gt;&lt;contributors&gt;&lt;authors&gt;&lt;author&gt;Devictor, Vincent&lt;/author&gt;&lt;author&gt;van Swaay, Chris&lt;/author&gt;&lt;author&gt;Brereton, Tom&lt;/author&gt;&lt;author&gt;Brotons, Lluis&lt;/author&gt;&lt;author&gt;Chamberlain, Dan&lt;/author&gt;&lt;author&gt;Heliola, Janne&lt;/author&gt;&lt;author&gt;Herrando, Sergi&lt;/author&gt;&lt;author&gt;Julliard, Romain&lt;/author&gt;&lt;author&gt;Kuussaari, Mikko&lt;/author&gt;&lt;author&gt;Lindstrom, Ake&lt;/author&gt;&lt;author&gt;Reif, Jiri&lt;/author&gt;&lt;author&gt;Roy, David B.&lt;/author&gt;&lt;author&gt;Schweiger, Oliver&lt;/author&gt;&lt;author&gt;Settele, Josef&lt;/author&gt;&lt;author&gt;Stefanescu, Constanti&lt;/author&gt;&lt;author&gt;Van Strien, Arco&lt;/author&gt;&lt;author&gt;Van Turnhout, Chris&lt;/author&gt;&lt;author&gt;Vermouzek, Zdenek&lt;/author&gt;&lt;author&gt;WallisDeVries, Michiel&lt;/author&gt;&lt;author&gt;Wynhoff, Irma&lt;/author&gt;&lt;author&gt;Jiguet, Frederic&lt;/author&gt;&lt;/authors&gt;&lt;/contributors&gt;&lt;titles&gt;&lt;title&gt;Differences in the climatic debts of birds and butterflies at a continental scale&lt;/title&gt;&lt;secondary-title&gt;Nature Clim. Change&lt;/secondary-title&gt;&lt;/titles&gt;&lt;periodical&gt;&lt;full-title&gt;Nature Clim. Change&lt;/full-title&gt;&lt;/periodical&gt;&lt;pages&gt;121-124&lt;/pages&gt;&lt;volume&gt;2&lt;/volume&gt;&lt;number&gt;2&lt;/number&gt;&lt;dates&gt;&lt;year&gt;2012&lt;/year&gt;&lt;pub-dates&gt;&lt;date&gt;02//print&lt;/date&gt;&lt;/pub-dates&gt;&lt;/dates&gt;&lt;publisher&gt;Nature Publishing Group&lt;/publisher&gt;&lt;isbn&gt;1758-678X&lt;/isbn&gt;&lt;work-type&gt;10.1038/nclimate1347&lt;/work-type&gt;&lt;urls&gt;&lt;related-urls&gt;&lt;url&gt;http://dx.doi.org/10.1038/nclimate1347&lt;/url&gt;&lt;/related-urls&gt;&lt;/urls&gt;&lt;electronic-resource-num&gt;http://www.nature.com/nclimate/journal/v2/n2/abs/nclimate1347.html#supplementary-information&lt;/electronic-resource-num&gt;&lt;/record&gt;&lt;/Cite&gt;&lt;/EndNote&gt;</w:instrText>
      </w:r>
      <w:r w:rsidR="00F5560C" w:rsidRPr="00A10F07">
        <w:rPr>
          <w:rFonts w:cs="Times New Roman"/>
        </w:rPr>
        <w:fldChar w:fldCharType="separate"/>
      </w:r>
      <w:r w:rsidR="00F5560C" w:rsidRPr="00A10F07">
        <w:rPr>
          <w:rFonts w:cs="Times New Roman"/>
          <w:noProof/>
        </w:rPr>
        <w:t>(</w:t>
      </w:r>
      <w:r w:rsidR="00F5560C" w:rsidRPr="00A10F07">
        <w:rPr>
          <w:rFonts w:cs="Times New Roman"/>
          <w:i/>
          <w:noProof/>
        </w:rPr>
        <w:t>10</w:t>
      </w:r>
      <w:r w:rsidR="00F5560C" w:rsidRPr="00A10F07">
        <w:rPr>
          <w:rFonts w:cs="Times New Roman"/>
          <w:noProof/>
        </w:rPr>
        <w:t>)</w:t>
      </w:r>
      <w:r w:rsidR="00F5560C" w:rsidRPr="00A10F07">
        <w:rPr>
          <w:rFonts w:cs="Times New Roman"/>
        </w:rPr>
        <w:fldChar w:fldCharType="end"/>
      </w:r>
      <w:r w:rsidR="00F5560C" w:rsidRPr="00A10F07">
        <w:rPr>
          <w:rFonts w:cs="Times New Roman"/>
        </w:rPr>
        <w:t xml:space="preserve">. </w:t>
      </w:r>
      <w:r w:rsidR="00B800B3">
        <w:rPr>
          <w:rFonts w:cs="Times New Roman"/>
        </w:rPr>
        <w:t>R</w:t>
      </w:r>
      <w:r w:rsidR="00F5560C" w:rsidRPr="00A10F07">
        <w:rPr>
          <w:rFonts w:cs="Times New Roman"/>
        </w:rPr>
        <w:t>ange losses will likely accelerate</w:t>
      </w:r>
      <w:r w:rsidR="00F5560C">
        <w:rPr>
          <w:rFonts w:cs="Times New Roman"/>
        </w:rPr>
        <w:t xml:space="preserve"> unless</w:t>
      </w:r>
      <w:r w:rsidR="00F5560C" w:rsidRPr="00A10F07">
        <w:rPr>
          <w:rFonts w:cs="Times New Roman"/>
        </w:rPr>
        <w:t xml:space="preserve"> local refugia </w:t>
      </w:r>
      <w:r w:rsidR="00F5560C">
        <w:rPr>
          <w:rFonts w:cs="Times New Roman"/>
        </w:rPr>
        <w:t xml:space="preserve">shelter species </w:t>
      </w:r>
      <w:r w:rsidR="00F5560C" w:rsidRPr="00A10F07">
        <w:rPr>
          <w:rFonts w:cs="Times New Roman"/>
        </w:rPr>
        <w:fldChar w:fldCharType="begin"/>
      </w:r>
      <w:r w:rsidR="00F5560C">
        <w:rPr>
          <w:rFonts w:cs="Times New Roman"/>
        </w:rPr>
        <w:instrText xml:space="preserve"> ADDIN EN.CITE &lt;EndNote&gt;&lt;Cite&gt;&lt;Author&gt;Willis&lt;/Author&gt;&lt;Year&gt;2009&lt;/Year&gt;&lt;RecNum&gt;160&lt;/RecNum&gt;&lt;DisplayText&gt;(&lt;style face="italic"&gt;21&lt;/style&gt;)&lt;/DisplayText&gt;&lt;record&gt;&lt;rec-number&gt;160&lt;/rec-number&gt;&lt;foreign-keys&gt;&lt;key app="EN" db-id="pearv9w5uzw2pte9xdnx5expxp29d5fp525t" timestamp="1429630932"&gt;160&lt;/key&gt;&lt;/foreign-keys&gt;&lt;ref-type name="Journal Article"&gt;17&lt;/ref-type&gt;&lt;contributors&gt;&lt;authors&gt;&lt;author&gt;Willis, Kathy J.&lt;/author&gt;&lt;author&gt;Bhagwat, Shonil A.&lt;/author&gt;&lt;/authors&gt;&lt;/contributors&gt;&lt;titles&gt;&lt;title&gt;Biodiversity and climate change&lt;/title&gt;&lt;secondary-title&gt;Science&lt;/secondary-title&gt;&lt;/titles&gt;&lt;periodical&gt;&lt;full-title&gt;Science&lt;/full-title&gt;&lt;/periodical&gt;&lt;pages&gt;806-807&lt;/pages&gt;&lt;volume&gt;326&lt;/volume&gt;&lt;number&gt;5954&lt;/number&gt;&lt;dates&gt;&lt;year&gt;2009&lt;/year&gt;&lt;pub-dates&gt;&lt;date&gt;November 6, 2009&lt;/date&gt;&lt;/pub-dates&gt;&lt;/dates&gt;&lt;urls&gt;&lt;related-urls&gt;&lt;url&gt;http://www.sciencemag.org/content/326/5954/806.short&lt;/url&gt;&lt;/related-urls&gt;&lt;/urls&gt;&lt;electronic-resource-num&gt;10.1126/science.1178838&lt;/electronic-resource-num&gt;&lt;/record&gt;&lt;/Cite&gt;&lt;/EndNote&gt;</w:instrText>
      </w:r>
      <w:r w:rsidR="00F5560C" w:rsidRPr="00A10F07">
        <w:rPr>
          <w:rFonts w:cs="Times New Roman"/>
        </w:rPr>
        <w:fldChar w:fldCharType="separate"/>
      </w:r>
      <w:r w:rsidR="00F5560C" w:rsidRPr="00A10F07">
        <w:rPr>
          <w:rFonts w:cs="Times New Roman"/>
          <w:noProof/>
        </w:rPr>
        <w:t>(</w:t>
      </w:r>
      <w:r w:rsidR="00F5560C" w:rsidRPr="00A10F07">
        <w:rPr>
          <w:rFonts w:cs="Times New Roman"/>
          <w:i/>
          <w:noProof/>
        </w:rPr>
        <w:t>21</w:t>
      </w:r>
      <w:r w:rsidR="00F5560C" w:rsidRPr="00A10F07">
        <w:rPr>
          <w:rFonts w:cs="Times New Roman"/>
          <w:noProof/>
        </w:rPr>
        <w:t>)</w:t>
      </w:r>
      <w:r w:rsidR="00F5560C" w:rsidRPr="00A10F07">
        <w:rPr>
          <w:rFonts w:cs="Times New Roman"/>
        </w:rPr>
        <w:fldChar w:fldCharType="end"/>
      </w:r>
      <w:r w:rsidR="00F5560C" w:rsidRPr="00A10F07">
        <w:rPr>
          <w:rFonts w:cs="Times New Roman"/>
        </w:rPr>
        <w:t xml:space="preserve">. </w:t>
      </w:r>
    </w:p>
    <w:p w14:paraId="0D4962C5" w14:textId="77777777" w:rsidR="00AA3BC5" w:rsidRDefault="00AA3BC5" w:rsidP="008359D8">
      <w:pPr>
        <w:rPr>
          <w:rFonts w:cs="Times New Roman"/>
        </w:rPr>
      </w:pPr>
    </w:p>
    <w:p w14:paraId="292F054D" w14:textId="0FBB30CE" w:rsidR="0065413B" w:rsidRPr="00A10F07" w:rsidRDefault="00A806D7" w:rsidP="008359D8">
      <w:pPr>
        <w:rPr>
          <w:rFonts w:cs="Times New Roman"/>
        </w:rPr>
      </w:pPr>
      <w:r w:rsidRPr="00A10F07">
        <w:rPr>
          <w:rFonts w:cs="Times New Roman"/>
        </w:rPr>
        <w:t>C</w:t>
      </w:r>
      <w:r w:rsidR="008E2EA6" w:rsidRPr="00A10F07">
        <w:rPr>
          <w:rFonts w:cs="Times New Roman"/>
        </w:rPr>
        <w:t>limate change</w:t>
      </w:r>
      <w:r w:rsidR="0087348E" w:rsidRPr="00A10F07">
        <w:rPr>
          <w:rFonts w:cs="Times New Roman"/>
        </w:rPr>
        <w:t xml:space="preserve"> </w:t>
      </w:r>
      <w:r w:rsidRPr="00A10F07">
        <w:rPr>
          <w:rFonts w:cs="Times New Roman"/>
        </w:rPr>
        <w:t xml:space="preserve">appears to contribute distinctively to </w:t>
      </w:r>
      <w:r w:rsidR="00704EB7">
        <w:rPr>
          <w:rFonts w:cs="Times New Roman"/>
        </w:rPr>
        <w:t>accumulating</w:t>
      </w:r>
      <w:r w:rsidR="00704EB7" w:rsidRPr="00A10F07">
        <w:rPr>
          <w:rFonts w:cs="Times New Roman"/>
        </w:rPr>
        <w:t xml:space="preserve"> </w:t>
      </w:r>
      <w:r w:rsidR="0087348E" w:rsidRPr="00A10F07">
        <w:rPr>
          <w:rFonts w:cs="Times New Roman"/>
        </w:rPr>
        <w:t xml:space="preserve">range compression among bumblebee species, </w:t>
      </w:r>
      <w:r w:rsidR="009E6EEC" w:rsidRPr="00A10F07">
        <w:rPr>
          <w:rFonts w:cs="Times New Roman"/>
        </w:rPr>
        <w:t xml:space="preserve">effects </w:t>
      </w:r>
      <w:r w:rsidRPr="00A10F07">
        <w:rPr>
          <w:rFonts w:cs="Times New Roman"/>
        </w:rPr>
        <w:t>that</w:t>
      </w:r>
      <w:r w:rsidR="0086729C" w:rsidRPr="00A10F07">
        <w:rPr>
          <w:rFonts w:cs="Times New Roman"/>
        </w:rPr>
        <w:t xml:space="preserve"> </w:t>
      </w:r>
      <w:r w:rsidRPr="00A10F07">
        <w:rPr>
          <w:rFonts w:cs="Times New Roman"/>
        </w:rPr>
        <w:t>vary</w:t>
      </w:r>
      <w:r w:rsidR="009E6EEC" w:rsidRPr="00A10F07">
        <w:rPr>
          <w:rFonts w:cs="Times New Roman"/>
        </w:rPr>
        <w:t xml:space="preserve"> </w:t>
      </w:r>
      <w:r w:rsidRPr="00A10F07">
        <w:rPr>
          <w:rFonts w:cs="Times New Roman"/>
        </w:rPr>
        <w:t>consistently over very broad areas</w:t>
      </w:r>
      <w:r w:rsidR="009E6EEC" w:rsidRPr="00A10F07">
        <w:rPr>
          <w:rFonts w:cs="Times New Roman"/>
        </w:rPr>
        <w:t xml:space="preserve">. </w:t>
      </w:r>
      <w:r w:rsidR="00704EB7" w:rsidRPr="00A10F07">
        <w:rPr>
          <w:rFonts w:cs="Times New Roman"/>
        </w:rPr>
        <w:t xml:space="preserve">Experimental relocation of bumblebee colonies into new areas could mitigate </w:t>
      </w:r>
      <w:r w:rsidR="00140C67">
        <w:rPr>
          <w:rFonts w:cs="Times New Roman"/>
        </w:rPr>
        <w:t>these</w:t>
      </w:r>
      <w:r w:rsidR="00704EB7" w:rsidRPr="00A10F07">
        <w:rPr>
          <w:rFonts w:cs="Times New Roman"/>
        </w:rPr>
        <w:t xml:space="preserve"> range losses. </w:t>
      </w:r>
      <w:r w:rsidR="00D326C5" w:rsidRPr="00A10F07">
        <w:rPr>
          <w:rFonts w:cs="Times New Roman"/>
        </w:rPr>
        <w:t>Assessing the</w:t>
      </w:r>
      <w:r w:rsidR="009E6EEC" w:rsidRPr="00A10F07">
        <w:rPr>
          <w:rFonts w:cs="Times New Roman"/>
        </w:rPr>
        <w:t xml:space="preserve"> effects of </w:t>
      </w:r>
      <w:r w:rsidR="00D9309F" w:rsidRPr="00A10F07">
        <w:rPr>
          <w:rFonts w:cs="Times New Roman"/>
        </w:rPr>
        <w:t xml:space="preserve">climate </w:t>
      </w:r>
      <w:r w:rsidR="009E6EEC" w:rsidRPr="00A10F07">
        <w:rPr>
          <w:rFonts w:cs="Times New Roman"/>
        </w:rPr>
        <w:t xml:space="preserve">change </w:t>
      </w:r>
      <w:r w:rsidR="00D326C5" w:rsidRPr="00A10F07">
        <w:rPr>
          <w:rFonts w:cs="Times New Roman"/>
        </w:rPr>
        <w:t>on species</w:t>
      </w:r>
      <w:r w:rsidR="00CD38EA" w:rsidRPr="00A10F07">
        <w:rPr>
          <w:rFonts w:cs="Times New Roman"/>
        </w:rPr>
        <w:t>' ranges</w:t>
      </w:r>
      <w:r w:rsidR="00D326C5" w:rsidRPr="00A10F07">
        <w:rPr>
          <w:rFonts w:cs="Times New Roman"/>
        </w:rPr>
        <w:t xml:space="preserve"> </w:t>
      </w:r>
      <w:r w:rsidR="009E6EEC" w:rsidRPr="00A10F07">
        <w:rPr>
          <w:rFonts w:cs="Times New Roman"/>
        </w:rPr>
        <w:t>need</w:t>
      </w:r>
      <w:r w:rsidR="00CD38EA" w:rsidRPr="00A10F07">
        <w:rPr>
          <w:rFonts w:cs="Times New Roman"/>
        </w:rPr>
        <w:t>s</w:t>
      </w:r>
      <w:r w:rsidR="009E6EEC" w:rsidRPr="00A10F07">
        <w:rPr>
          <w:rFonts w:cs="Times New Roman"/>
        </w:rPr>
        <w:t xml:space="preserve"> to </w:t>
      </w:r>
      <w:r w:rsidR="00D9309F" w:rsidRPr="00A10F07">
        <w:rPr>
          <w:rFonts w:cs="Times New Roman"/>
        </w:rPr>
        <w:t xml:space="preserve">account for impacts </w:t>
      </w:r>
      <w:r w:rsidR="008664F1" w:rsidRPr="00A10F07">
        <w:rPr>
          <w:rFonts w:cs="Times New Roman"/>
        </w:rPr>
        <w:t>a</w:t>
      </w:r>
      <w:r w:rsidR="008664F1">
        <w:rPr>
          <w:rFonts w:cs="Times New Roman"/>
        </w:rPr>
        <w:t xml:space="preserve">cross the full </w:t>
      </w:r>
      <w:r w:rsidR="0062424F">
        <w:rPr>
          <w:rFonts w:cs="Times New Roman"/>
        </w:rPr>
        <w:t>extent</w:t>
      </w:r>
      <w:r w:rsidR="008664F1">
        <w:rPr>
          <w:rFonts w:cs="Times New Roman"/>
        </w:rPr>
        <w:t xml:space="preserve"> of</w:t>
      </w:r>
      <w:r w:rsidR="008664F1" w:rsidRPr="00A10F07">
        <w:rPr>
          <w:rFonts w:cs="Times New Roman"/>
        </w:rPr>
        <w:t xml:space="preserve"> </w:t>
      </w:r>
      <w:r w:rsidR="009E6EEC" w:rsidRPr="00A10F07">
        <w:rPr>
          <w:rFonts w:cs="Times New Roman"/>
        </w:rPr>
        <w:t xml:space="preserve">species’ latitudinal and thermal limits </w:t>
      </w:r>
      <w:r w:rsidR="00CD38EA" w:rsidRPr="00A10F07">
        <w:rPr>
          <w:rFonts w:cs="Times New Roman"/>
        </w:rPr>
        <w:t xml:space="preserve">and </w:t>
      </w:r>
      <w:r w:rsidR="008664F1">
        <w:rPr>
          <w:rFonts w:cs="Times New Roman"/>
        </w:rPr>
        <w:t xml:space="preserve">explicitly test </w:t>
      </w:r>
      <w:r w:rsidR="003C64C2">
        <w:rPr>
          <w:rFonts w:cs="Times New Roman"/>
        </w:rPr>
        <w:t xml:space="preserve">for </w:t>
      </w:r>
      <w:r w:rsidR="00CD38EA" w:rsidRPr="00A10F07">
        <w:rPr>
          <w:rFonts w:cs="Times New Roman"/>
        </w:rPr>
        <w:t>interactions</w:t>
      </w:r>
      <w:r w:rsidR="00D9309F" w:rsidRPr="00A10F07">
        <w:rPr>
          <w:rFonts w:cs="Times New Roman"/>
        </w:rPr>
        <w:t xml:space="preserve"> with other global change drivers</w:t>
      </w:r>
      <w:r w:rsidR="008C50CC" w:rsidRPr="00A10F07">
        <w:rPr>
          <w:rFonts w:cs="Times New Roman"/>
        </w:rPr>
        <w:t xml:space="preserve">. </w:t>
      </w:r>
    </w:p>
    <w:p w14:paraId="0267C24A" w14:textId="77777777" w:rsidR="0065413B" w:rsidRPr="00A10F07" w:rsidRDefault="0065413B">
      <w:pPr>
        <w:rPr>
          <w:rFonts w:cs="Times New Roman"/>
        </w:rPr>
      </w:pPr>
    </w:p>
    <w:p w14:paraId="0CC19CD7" w14:textId="77777777" w:rsidR="0065413B" w:rsidRPr="00A10F07" w:rsidRDefault="0065413B" w:rsidP="0065413B">
      <w:pPr>
        <w:rPr>
          <w:rFonts w:cs="Times New Roman"/>
          <w:b/>
        </w:rPr>
      </w:pPr>
    </w:p>
    <w:p w14:paraId="309B7062" w14:textId="77777777" w:rsidR="00610062" w:rsidRPr="00A10F07" w:rsidRDefault="00610062" w:rsidP="00610062">
      <w:pPr>
        <w:pStyle w:val="SOMHead"/>
        <w:spacing w:before="0"/>
        <w:rPr>
          <w:rFonts w:asciiTheme="minorHAnsi" w:hAnsiTheme="minorHAnsi"/>
        </w:rPr>
      </w:pPr>
      <w:r w:rsidRPr="00A10F07">
        <w:rPr>
          <w:rFonts w:asciiTheme="minorHAnsi" w:hAnsiTheme="minorHAnsi"/>
        </w:rPr>
        <w:t>Supplementary Materials:</w:t>
      </w:r>
    </w:p>
    <w:p w14:paraId="56331A58" w14:textId="77777777" w:rsidR="00610062" w:rsidRPr="00A10F07" w:rsidRDefault="00610062" w:rsidP="00610062">
      <w:pPr>
        <w:pStyle w:val="SOMContent"/>
        <w:spacing w:before="0"/>
        <w:rPr>
          <w:rFonts w:asciiTheme="minorHAnsi" w:hAnsiTheme="minorHAnsi"/>
        </w:rPr>
      </w:pPr>
      <w:r w:rsidRPr="00A10F07">
        <w:rPr>
          <w:rFonts w:asciiTheme="minorHAnsi" w:hAnsiTheme="minorHAnsi"/>
        </w:rPr>
        <w:t>Methods</w:t>
      </w:r>
    </w:p>
    <w:p w14:paraId="01868B66" w14:textId="77777777" w:rsidR="00610062" w:rsidRPr="00A10F07" w:rsidRDefault="00610062" w:rsidP="00610062">
      <w:pPr>
        <w:pStyle w:val="SOMContent"/>
        <w:spacing w:before="0"/>
        <w:rPr>
          <w:rFonts w:asciiTheme="minorHAnsi" w:hAnsiTheme="minorHAnsi"/>
        </w:rPr>
      </w:pPr>
      <w:r w:rsidRPr="00A10F07">
        <w:rPr>
          <w:rFonts w:asciiTheme="minorHAnsi" w:hAnsiTheme="minorHAnsi"/>
        </w:rPr>
        <w:t>Supplementary text</w:t>
      </w:r>
    </w:p>
    <w:p w14:paraId="219E6AF9" w14:textId="79265CF6" w:rsidR="00610062" w:rsidRPr="00A10F07" w:rsidRDefault="00610062" w:rsidP="00610062">
      <w:pPr>
        <w:pStyle w:val="SOMContent"/>
        <w:spacing w:before="0"/>
        <w:rPr>
          <w:rFonts w:asciiTheme="minorHAnsi" w:hAnsiTheme="minorHAnsi"/>
        </w:rPr>
      </w:pPr>
      <w:r w:rsidRPr="00A10F07">
        <w:rPr>
          <w:rFonts w:asciiTheme="minorHAnsi" w:hAnsiTheme="minorHAnsi"/>
        </w:rPr>
        <w:t>Supplementary</w:t>
      </w:r>
      <w:r w:rsidR="00D7598E" w:rsidRPr="00A10F07">
        <w:rPr>
          <w:rFonts w:asciiTheme="minorHAnsi" w:hAnsiTheme="minorHAnsi"/>
        </w:rPr>
        <w:t xml:space="preserve"> acknowledg</w:t>
      </w:r>
      <w:r w:rsidRPr="00A10F07">
        <w:rPr>
          <w:rFonts w:asciiTheme="minorHAnsi" w:hAnsiTheme="minorHAnsi"/>
        </w:rPr>
        <w:t>ments</w:t>
      </w:r>
    </w:p>
    <w:p w14:paraId="557A9EA9" w14:textId="77777777" w:rsidR="00610062" w:rsidRPr="00A10F07" w:rsidRDefault="00610062" w:rsidP="00610062">
      <w:pPr>
        <w:pStyle w:val="SOMContent"/>
        <w:spacing w:before="0"/>
        <w:rPr>
          <w:rFonts w:asciiTheme="minorHAnsi" w:hAnsiTheme="minorHAnsi"/>
        </w:rPr>
      </w:pPr>
      <w:r w:rsidRPr="00A10F07">
        <w:rPr>
          <w:rFonts w:asciiTheme="minorHAnsi" w:hAnsiTheme="minorHAnsi"/>
        </w:rPr>
        <w:t>Figures S1-S4</w:t>
      </w:r>
    </w:p>
    <w:p w14:paraId="5C259452" w14:textId="77777777" w:rsidR="00610062" w:rsidRPr="00A10F07" w:rsidRDefault="00610062" w:rsidP="00610062">
      <w:pPr>
        <w:pStyle w:val="SOMContent"/>
        <w:spacing w:before="0"/>
        <w:rPr>
          <w:rFonts w:asciiTheme="minorHAnsi" w:hAnsiTheme="minorHAnsi"/>
        </w:rPr>
      </w:pPr>
      <w:r w:rsidRPr="00A10F07">
        <w:rPr>
          <w:rFonts w:asciiTheme="minorHAnsi" w:hAnsiTheme="minorHAnsi"/>
        </w:rPr>
        <w:t>Tables S1-S3</w:t>
      </w:r>
    </w:p>
    <w:p w14:paraId="28B7E48F" w14:textId="0E15021D" w:rsidR="00610062" w:rsidRPr="00A10F07" w:rsidRDefault="00610062" w:rsidP="00610062">
      <w:pPr>
        <w:rPr>
          <w:rFonts w:cs="Times New Roman"/>
        </w:rPr>
      </w:pPr>
      <w:r w:rsidRPr="00A10F07">
        <w:rPr>
          <w:rFonts w:cs="Times New Roman"/>
        </w:rPr>
        <w:t>References (28-5</w:t>
      </w:r>
      <w:r w:rsidR="00563C98">
        <w:rPr>
          <w:rFonts w:cs="Times New Roman"/>
        </w:rPr>
        <w:t>7</w:t>
      </w:r>
      <w:r w:rsidR="00B805E1" w:rsidRPr="00A10F07">
        <w:rPr>
          <w:rFonts w:cs="Times New Roman"/>
        </w:rPr>
        <w:t>)</w:t>
      </w:r>
    </w:p>
    <w:p w14:paraId="7AAAA836" w14:textId="32E96E1B" w:rsidR="0065413B" w:rsidRDefault="0065413B" w:rsidP="0065413B">
      <w:pPr>
        <w:rPr>
          <w:rFonts w:ascii="Times New Roman" w:hAnsi="Times New Roman" w:cs="Times New Roman"/>
        </w:rPr>
      </w:pPr>
    </w:p>
    <w:p w14:paraId="2177057F" w14:textId="0BEB24EE" w:rsidR="00736548" w:rsidRPr="00B506E7" w:rsidRDefault="00736548">
      <w:pPr>
        <w:rPr>
          <w:rFonts w:ascii="Times" w:hAnsi="Times" w:cs="Times New Roman"/>
        </w:rPr>
      </w:pPr>
      <w:r>
        <w:rPr>
          <w:rFonts w:ascii="Times New Roman" w:hAnsi="Times New Roman" w:cs="Times New Roman"/>
          <w:b/>
        </w:rPr>
        <w:br w:type="page"/>
      </w:r>
    </w:p>
    <w:p w14:paraId="3BBB809A" w14:textId="77DC3D12" w:rsidR="00794D1E" w:rsidRPr="00041A13" w:rsidRDefault="003559C8" w:rsidP="00794D1E">
      <w:pPr>
        <w:rPr>
          <w:rFonts w:ascii="Times New Roman" w:hAnsi="Times New Roman" w:cs="Times New Roman"/>
          <w:b/>
        </w:rPr>
      </w:pPr>
      <w:r w:rsidRPr="00041A13">
        <w:rPr>
          <w:rFonts w:ascii="Times New Roman" w:hAnsi="Times New Roman" w:cs="Times New Roman"/>
          <w:b/>
        </w:rPr>
        <w:lastRenderedPageBreak/>
        <w:t>REFERENCES</w:t>
      </w:r>
      <w:r>
        <w:rPr>
          <w:rFonts w:ascii="Times New Roman" w:hAnsi="Times New Roman" w:cs="Times New Roman"/>
          <w:b/>
        </w:rPr>
        <w:t xml:space="preserve"> AND NOTES</w:t>
      </w:r>
      <w:r w:rsidRPr="00041A13">
        <w:rPr>
          <w:rFonts w:ascii="Times New Roman" w:hAnsi="Times New Roman" w:cs="Times New Roman"/>
          <w:b/>
        </w:rPr>
        <w:t xml:space="preserve">: </w:t>
      </w:r>
    </w:p>
    <w:p w14:paraId="2A321ABF" w14:textId="74B38656" w:rsidR="009541B0" w:rsidRPr="00A10F07" w:rsidRDefault="00794D1E" w:rsidP="00A006CE">
      <w:pPr>
        <w:pStyle w:val="EndNoteBibliography"/>
        <w:ind w:left="720" w:hanging="720"/>
        <w:rPr>
          <w:rFonts w:asciiTheme="minorHAnsi" w:hAnsiTheme="minorHAnsi" w:cs="Times New Roman"/>
          <w:noProof/>
        </w:rPr>
      </w:pPr>
      <w:r w:rsidRPr="00A10F07">
        <w:rPr>
          <w:rFonts w:asciiTheme="minorHAnsi" w:hAnsiTheme="minorHAnsi" w:cs="Times New Roman"/>
        </w:rPr>
        <w:fldChar w:fldCharType="begin"/>
      </w:r>
      <w:r w:rsidRPr="00A10F07">
        <w:rPr>
          <w:rFonts w:asciiTheme="minorHAnsi" w:hAnsiTheme="minorHAnsi" w:cs="Times New Roman"/>
        </w:rPr>
        <w:instrText xml:space="preserve"> ADDIN EN.REFLIST </w:instrText>
      </w:r>
      <w:r w:rsidRPr="00A10F07">
        <w:rPr>
          <w:rFonts w:asciiTheme="minorHAnsi" w:hAnsiTheme="minorHAnsi" w:cs="Times New Roman"/>
        </w:rPr>
        <w:fldChar w:fldCharType="separate"/>
      </w:r>
    </w:p>
    <w:p w14:paraId="358840E9" w14:textId="77777777" w:rsidR="00E6106A" w:rsidRPr="00E6106A" w:rsidRDefault="00711D6C" w:rsidP="00E6106A">
      <w:pPr>
        <w:pStyle w:val="EndNoteBibliography"/>
        <w:ind w:left="720" w:hanging="720"/>
        <w:rPr>
          <w:noProof/>
        </w:rPr>
      </w:pPr>
      <w:r w:rsidRPr="00A10F07">
        <w:rPr>
          <w:rFonts w:asciiTheme="minorHAnsi" w:hAnsiTheme="minorHAnsi" w:cs="Times New Roman"/>
        </w:rPr>
        <w:fldChar w:fldCharType="begin"/>
      </w:r>
      <w:r w:rsidRPr="00A10F07">
        <w:rPr>
          <w:rFonts w:asciiTheme="minorHAnsi" w:hAnsiTheme="minorHAnsi" w:cs="Times New Roman"/>
        </w:rPr>
        <w:instrText xml:space="preserve"> ADDIN EN.REFLIST </w:instrText>
      </w:r>
      <w:r w:rsidRPr="00A10F07">
        <w:rPr>
          <w:rFonts w:asciiTheme="minorHAnsi" w:hAnsiTheme="minorHAnsi" w:cs="Times New Roman"/>
        </w:rPr>
        <w:fldChar w:fldCharType="separate"/>
      </w:r>
      <w:r w:rsidR="00E6106A" w:rsidRPr="00E6106A">
        <w:rPr>
          <w:noProof/>
        </w:rPr>
        <w:t>1.</w:t>
      </w:r>
      <w:r w:rsidR="00E6106A" w:rsidRPr="00E6106A">
        <w:rPr>
          <w:noProof/>
        </w:rPr>
        <w:tab/>
        <w:t>C. D. Thomas</w:t>
      </w:r>
      <w:r w:rsidR="00E6106A" w:rsidRPr="00E6106A">
        <w:rPr>
          <w:i/>
          <w:noProof/>
        </w:rPr>
        <w:t xml:space="preserve"> et al.</w:t>
      </w:r>
      <w:r w:rsidR="00E6106A" w:rsidRPr="00E6106A">
        <w:rPr>
          <w:noProof/>
        </w:rPr>
        <w:t xml:space="preserve">, Extinction risk from climate change. </w:t>
      </w:r>
      <w:r w:rsidR="00E6106A" w:rsidRPr="00E6106A">
        <w:rPr>
          <w:i/>
          <w:noProof/>
        </w:rPr>
        <w:t>Nature</w:t>
      </w:r>
      <w:r w:rsidR="00E6106A" w:rsidRPr="00E6106A">
        <w:rPr>
          <w:noProof/>
        </w:rPr>
        <w:t xml:space="preserve"> </w:t>
      </w:r>
      <w:r w:rsidR="00E6106A" w:rsidRPr="00E6106A">
        <w:rPr>
          <w:b/>
          <w:noProof/>
        </w:rPr>
        <w:t>427</w:t>
      </w:r>
      <w:r w:rsidR="00E6106A" w:rsidRPr="00E6106A">
        <w:rPr>
          <w:noProof/>
        </w:rPr>
        <w:t>, 145-148 (2004).</w:t>
      </w:r>
    </w:p>
    <w:p w14:paraId="6D8A6BBB" w14:textId="77777777" w:rsidR="00E6106A" w:rsidRPr="00E6106A" w:rsidRDefault="00E6106A" w:rsidP="00E6106A">
      <w:pPr>
        <w:pStyle w:val="EndNoteBibliography"/>
        <w:ind w:left="720" w:hanging="720"/>
        <w:rPr>
          <w:noProof/>
        </w:rPr>
      </w:pPr>
      <w:r w:rsidRPr="00E6106A">
        <w:rPr>
          <w:noProof/>
        </w:rPr>
        <w:t>2.</w:t>
      </w:r>
      <w:r w:rsidRPr="00E6106A">
        <w:rPr>
          <w:noProof/>
        </w:rPr>
        <w:tab/>
        <w:t>M. Pacifici</w:t>
      </w:r>
      <w:r w:rsidRPr="00E6106A">
        <w:rPr>
          <w:i/>
          <w:noProof/>
        </w:rPr>
        <w:t xml:space="preserve"> et al.</w:t>
      </w:r>
      <w:r w:rsidRPr="00E6106A">
        <w:rPr>
          <w:noProof/>
        </w:rPr>
        <w:t xml:space="preserve">, Assessing species vulnerability to climate change. </w:t>
      </w:r>
      <w:r w:rsidRPr="00E6106A">
        <w:rPr>
          <w:i/>
          <w:noProof/>
        </w:rPr>
        <w:t>Nature Clim. Change</w:t>
      </w:r>
      <w:r w:rsidRPr="00E6106A">
        <w:rPr>
          <w:noProof/>
        </w:rPr>
        <w:t xml:space="preserve"> </w:t>
      </w:r>
      <w:r w:rsidRPr="00E6106A">
        <w:rPr>
          <w:b/>
          <w:noProof/>
        </w:rPr>
        <w:t>5</w:t>
      </w:r>
      <w:r w:rsidRPr="00E6106A">
        <w:rPr>
          <w:noProof/>
        </w:rPr>
        <w:t>, 215-224 (2015).</w:t>
      </w:r>
    </w:p>
    <w:p w14:paraId="45EBC2E6" w14:textId="77777777" w:rsidR="00E6106A" w:rsidRPr="00E6106A" w:rsidRDefault="00E6106A" w:rsidP="00E6106A">
      <w:pPr>
        <w:pStyle w:val="EndNoteBibliography"/>
        <w:ind w:left="720" w:hanging="720"/>
        <w:rPr>
          <w:noProof/>
        </w:rPr>
      </w:pPr>
      <w:r w:rsidRPr="00E6106A">
        <w:rPr>
          <w:noProof/>
        </w:rPr>
        <w:t>3.</w:t>
      </w:r>
      <w:r w:rsidRPr="00E6106A">
        <w:rPr>
          <w:noProof/>
        </w:rPr>
        <w:tab/>
        <w:t xml:space="preserve">I. C. Chen, J. K. Hill, R. Ohlemuller, D. B. Roy, C. D. Thomas, Rapid range shifts of species associated with high levels of climate warming. </w:t>
      </w:r>
      <w:r w:rsidRPr="00E6106A">
        <w:rPr>
          <w:i/>
          <w:noProof/>
        </w:rPr>
        <w:t>Science</w:t>
      </w:r>
      <w:r w:rsidRPr="00E6106A">
        <w:rPr>
          <w:noProof/>
        </w:rPr>
        <w:t xml:space="preserve"> </w:t>
      </w:r>
      <w:r w:rsidRPr="00E6106A">
        <w:rPr>
          <w:b/>
          <w:noProof/>
        </w:rPr>
        <w:t>333</w:t>
      </w:r>
      <w:r w:rsidRPr="00E6106A">
        <w:rPr>
          <w:noProof/>
        </w:rPr>
        <w:t>, 1024-1026 (2011).</w:t>
      </w:r>
    </w:p>
    <w:p w14:paraId="3D86CCAA" w14:textId="77777777" w:rsidR="00E6106A" w:rsidRPr="00E6106A" w:rsidRDefault="00E6106A" w:rsidP="00E6106A">
      <w:pPr>
        <w:pStyle w:val="EndNoteBibliography"/>
        <w:ind w:left="720" w:hanging="720"/>
        <w:rPr>
          <w:noProof/>
        </w:rPr>
      </w:pPr>
      <w:r w:rsidRPr="00E6106A">
        <w:rPr>
          <w:noProof/>
        </w:rPr>
        <w:t>4.</w:t>
      </w:r>
      <w:r w:rsidRPr="00E6106A">
        <w:rPr>
          <w:noProof/>
        </w:rPr>
        <w:tab/>
        <w:t xml:space="preserve">J. M. Sunday, A. E. Bates, N. K. Dulvy, Thermal tolerance and the global redistribution of animals. </w:t>
      </w:r>
      <w:r w:rsidRPr="00E6106A">
        <w:rPr>
          <w:i/>
          <w:noProof/>
        </w:rPr>
        <w:t>Nature Clim. Change</w:t>
      </w:r>
      <w:r w:rsidRPr="00E6106A">
        <w:rPr>
          <w:noProof/>
        </w:rPr>
        <w:t xml:space="preserve"> </w:t>
      </w:r>
      <w:r w:rsidRPr="00E6106A">
        <w:rPr>
          <w:b/>
          <w:noProof/>
        </w:rPr>
        <w:t>2</w:t>
      </w:r>
      <w:r w:rsidRPr="00E6106A">
        <w:rPr>
          <w:noProof/>
        </w:rPr>
        <w:t>, 686-690 (2012).</w:t>
      </w:r>
    </w:p>
    <w:p w14:paraId="253718AC" w14:textId="77777777" w:rsidR="00E6106A" w:rsidRPr="00E6106A" w:rsidRDefault="00E6106A" w:rsidP="00E6106A">
      <w:pPr>
        <w:pStyle w:val="EndNoteBibliography"/>
        <w:ind w:left="720" w:hanging="720"/>
        <w:rPr>
          <w:noProof/>
        </w:rPr>
      </w:pPr>
      <w:r w:rsidRPr="00E6106A">
        <w:rPr>
          <w:noProof/>
        </w:rPr>
        <w:t>5.</w:t>
      </w:r>
      <w:r w:rsidRPr="00E6106A">
        <w:rPr>
          <w:noProof/>
        </w:rPr>
        <w:tab/>
        <w:t xml:space="preserve">J. M. Herrera, E. F. Ploquin, J. Rodríguez-Pérez, J. R. Obeso, M. B. Araújo, Determining habitat suitability for bumblebees in a mountain system: a baseline approach for testing the impact of climate change on the occurrence and abundance of species. </w:t>
      </w:r>
      <w:r w:rsidRPr="00E6106A">
        <w:rPr>
          <w:i/>
          <w:noProof/>
        </w:rPr>
        <w:t>J. Biogeogr.</w:t>
      </w:r>
      <w:r w:rsidRPr="00E6106A">
        <w:rPr>
          <w:noProof/>
        </w:rPr>
        <w:t xml:space="preserve"> </w:t>
      </w:r>
      <w:r w:rsidRPr="00E6106A">
        <w:rPr>
          <w:b/>
          <w:noProof/>
        </w:rPr>
        <w:t>41</w:t>
      </w:r>
      <w:r w:rsidRPr="00E6106A">
        <w:rPr>
          <w:noProof/>
        </w:rPr>
        <w:t>, 700-712 (2014).</w:t>
      </w:r>
    </w:p>
    <w:p w14:paraId="7F5CEB05" w14:textId="77777777" w:rsidR="00E6106A" w:rsidRPr="00E6106A" w:rsidRDefault="00E6106A" w:rsidP="00E6106A">
      <w:pPr>
        <w:pStyle w:val="EndNoteBibliography"/>
        <w:ind w:left="720" w:hanging="720"/>
        <w:rPr>
          <w:noProof/>
        </w:rPr>
      </w:pPr>
      <w:r w:rsidRPr="00E6106A">
        <w:rPr>
          <w:noProof/>
        </w:rPr>
        <w:t>6.</w:t>
      </w:r>
      <w:r w:rsidRPr="00E6106A">
        <w:rPr>
          <w:noProof/>
        </w:rPr>
        <w:tab/>
        <w:t xml:space="preserve">E. F. Ploquin, J. M. Herrera, J. R. Obeso, Bumblebee community homogenization after uphill shifts in montane areas of northern Spain. </w:t>
      </w:r>
      <w:r w:rsidRPr="00E6106A">
        <w:rPr>
          <w:i/>
          <w:noProof/>
        </w:rPr>
        <w:t>Oecologia</w:t>
      </w:r>
      <w:r w:rsidRPr="00E6106A">
        <w:rPr>
          <w:noProof/>
        </w:rPr>
        <w:t xml:space="preserve"> </w:t>
      </w:r>
      <w:r w:rsidRPr="00E6106A">
        <w:rPr>
          <w:b/>
          <w:noProof/>
        </w:rPr>
        <w:t>173</w:t>
      </w:r>
      <w:r w:rsidRPr="00E6106A">
        <w:rPr>
          <w:noProof/>
        </w:rPr>
        <w:t>, 1649-1660 (2013).</w:t>
      </w:r>
    </w:p>
    <w:p w14:paraId="194FEB63" w14:textId="77777777" w:rsidR="00E6106A" w:rsidRPr="00E6106A" w:rsidRDefault="00E6106A" w:rsidP="00E6106A">
      <w:pPr>
        <w:pStyle w:val="EndNoteBibliography"/>
        <w:ind w:left="720" w:hanging="720"/>
        <w:rPr>
          <w:noProof/>
        </w:rPr>
      </w:pPr>
      <w:r w:rsidRPr="00E6106A">
        <w:rPr>
          <w:noProof/>
        </w:rPr>
        <w:t>7.</w:t>
      </w:r>
      <w:r w:rsidRPr="00E6106A">
        <w:rPr>
          <w:noProof/>
        </w:rPr>
        <w:tab/>
        <w:t>B. Sinervo</w:t>
      </w:r>
      <w:r w:rsidRPr="00E6106A">
        <w:rPr>
          <w:i/>
          <w:noProof/>
        </w:rPr>
        <w:t xml:space="preserve"> et al.</w:t>
      </w:r>
      <w:r w:rsidRPr="00E6106A">
        <w:rPr>
          <w:noProof/>
        </w:rPr>
        <w:t xml:space="preserve">, Erosion of Lizard Diversity by Climate Change and Altered Thermal Niches. </w:t>
      </w:r>
      <w:r w:rsidRPr="00E6106A">
        <w:rPr>
          <w:i/>
          <w:noProof/>
        </w:rPr>
        <w:t>Science</w:t>
      </w:r>
      <w:r w:rsidRPr="00E6106A">
        <w:rPr>
          <w:noProof/>
        </w:rPr>
        <w:t xml:space="preserve"> </w:t>
      </w:r>
      <w:r w:rsidRPr="00E6106A">
        <w:rPr>
          <w:b/>
          <w:noProof/>
        </w:rPr>
        <w:t>328</w:t>
      </w:r>
      <w:r w:rsidRPr="00E6106A">
        <w:rPr>
          <w:noProof/>
        </w:rPr>
        <w:t>, 894-899 (2010).</w:t>
      </w:r>
    </w:p>
    <w:p w14:paraId="402043CF" w14:textId="77777777" w:rsidR="00E6106A" w:rsidRPr="00E6106A" w:rsidRDefault="00E6106A" w:rsidP="00E6106A">
      <w:pPr>
        <w:pStyle w:val="EndNoteBibliography"/>
        <w:ind w:left="720" w:hanging="720"/>
        <w:rPr>
          <w:noProof/>
        </w:rPr>
      </w:pPr>
      <w:r w:rsidRPr="00E6106A">
        <w:rPr>
          <w:noProof/>
        </w:rPr>
        <w:t>8.</w:t>
      </w:r>
      <w:r w:rsidRPr="00E6106A">
        <w:rPr>
          <w:noProof/>
        </w:rPr>
        <w:tab/>
        <w:t>M. B. Araújo</w:t>
      </w:r>
      <w:r w:rsidRPr="00E6106A">
        <w:rPr>
          <w:i/>
          <w:noProof/>
        </w:rPr>
        <w:t xml:space="preserve"> et al.</w:t>
      </w:r>
      <w:r w:rsidRPr="00E6106A">
        <w:rPr>
          <w:noProof/>
        </w:rPr>
        <w:t xml:space="preserve">, Heat freezes niche evolution. </w:t>
      </w:r>
      <w:r w:rsidRPr="00E6106A">
        <w:rPr>
          <w:i/>
          <w:noProof/>
        </w:rPr>
        <w:t>Ecol. Lett.</w:t>
      </w:r>
      <w:r w:rsidRPr="00E6106A">
        <w:rPr>
          <w:noProof/>
        </w:rPr>
        <w:t xml:space="preserve"> </w:t>
      </w:r>
      <w:r w:rsidRPr="00E6106A">
        <w:rPr>
          <w:b/>
          <w:noProof/>
        </w:rPr>
        <w:t>16</w:t>
      </w:r>
      <w:r w:rsidRPr="00E6106A">
        <w:rPr>
          <w:noProof/>
        </w:rPr>
        <w:t>, 1206-1219 (2013).</w:t>
      </w:r>
    </w:p>
    <w:p w14:paraId="2A2C81FA" w14:textId="77777777" w:rsidR="00E6106A" w:rsidRPr="00E6106A" w:rsidRDefault="00E6106A" w:rsidP="00E6106A">
      <w:pPr>
        <w:pStyle w:val="EndNoteBibliography"/>
        <w:ind w:left="720" w:hanging="720"/>
        <w:rPr>
          <w:noProof/>
        </w:rPr>
      </w:pPr>
      <w:r w:rsidRPr="00E6106A">
        <w:rPr>
          <w:noProof/>
        </w:rPr>
        <w:t>9.</w:t>
      </w:r>
      <w:r w:rsidRPr="00E6106A">
        <w:rPr>
          <w:noProof/>
        </w:rPr>
        <w:tab/>
        <w:t>V. Kellermann</w:t>
      </w:r>
      <w:r w:rsidRPr="00E6106A">
        <w:rPr>
          <w:i/>
          <w:noProof/>
        </w:rPr>
        <w:t xml:space="preserve"> et al.</w:t>
      </w:r>
      <w:r w:rsidRPr="00E6106A">
        <w:rPr>
          <w:noProof/>
        </w:rPr>
        <w:t xml:space="preserve">, Upper thermal limits of </w:t>
      </w:r>
      <w:r w:rsidRPr="00E6106A">
        <w:rPr>
          <w:i/>
          <w:noProof/>
        </w:rPr>
        <w:t>Drosophila</w:t>
      </w:r>
      <w:r w:rsidRPr="00E6106A">
        <w:rPr>
          <w:noProof/>
        </w:rPr>
        <w:t xml:space="preserve"> are linked to species distributions and strongly constrained phylogenetically. </w:t>
      </w:r>
      <w:r w:rsidRPr="00E6106A">
        <w:rPr>
          <w:i/>
          <w:noProof/>
        </w:rPr>
        <w:t>Proc. Natl. Acad. Sci. U.S.A.</w:t>
      </w:r>
      <w:r w:rsidRPr="00E6106A">
        <w:rPr>
          <w:noProof/>
        </w:rPr>
        <w:t xml:space="preserve"> </w:t>
      </w:r>
      <w:r w:rsidRPr="00E6106A">
        <w:rPr>
          <w:b/>
          <w:noProof/>
        </w:rPr>
        <w:t>109</w:t>
      </w:r>
      <w:r w:rsidRPr="00E6106A">
        <w:rPr>
          <w:noProof/>
        </w:rPr>
        <w:t>, 16228-16233 (2012).</w:t>
      </w:r>
    </w:p>
    <w:p w14:paraId="270C1127" w14:textId="77777777" w:rsidR="00E6106A" w:rsidRPr="00E6106A" w:rsidRDefault="00E6106A" w:rsidP="00E6106A">
      <w:pPr>
        <w:pStyle w:val="EndNoteBibliography"/>
        <w:ind w:left="720" w:hanging="720"/>
        <w:rPr>
          <w:noProof/>
        </w:rPr>
      </w:pPr>
      <w:r w:rsidRPr="00E6106A">
        <w:rPr>
          <w:noProof/>
        </w:rPr>
        <w:t>10.</w:t>
      </w:r>
      <w:r w:rsidRPr="00E6106A">
        <w:rPr>
          <w:noProof/>
        </w:rPr>
        <w:tab/>
        <w:t>V. Devictor</w:t>
      </w:r>
      <w:r w:rsidRPr="00E6106A">
        <w:rPr>
          <w:i/>
          <w:noProof/>
        </w:rPr>
        <w:t xml:space="preserve"> et al.</w:t>
      </w:r>
      <w:r w:rsidRPr="00E6106A">
        <w:rPr>
          <w:noProof/>
        </w:rPr>
        <w:t xml:space="preserve">, Differences in the climatic debts of birds and butterflies at a continental scale. </w:t>
      </w:r>
      <w:r w:rsidRPr="00E6106A">
        <w:rPr>
          <w:i/>
          <w:noProof/>
        </w:rPr>
        <w:t>Nature Clim. Change</w:t>
      </w:r>
      <w:r w:rsidRPr="00E6106A">
        <w:rPr>
          <w:noProof/>
        </w:rPr>
        <w:t xml:space="preserve"> </w:t>
      </w:r>
      <w:r w:rsidRPr="00E6106A">
        <w:rPr>
          <w:b/>
          <w:noProof/>
        </w:rPr>
        <w:t>2</w:t>
      </w:r>
      <w:r w:rsidRPr="00E6106A">
        <w:rPr>
          <w:noProof/>
        </w:rPr>
        <w:t>, 121-124 (2012).</w:t>
      </w:r>
    </w:p>
    <w:p w14:paraId="73F467CE" w14:textId="77777777" w:rsidR="00E6106A" w:rsidRPr="00E6106A" w:rsidRDefault="00E6106A" w:rsidP="00E6106A">
      <w:pPr>
        <w:pStyle w:val="EndNoteBibliography"/>
        <w:ind w:left="720" w:hanging="720"/>
        <w:rPr>
          <w:noProof/>
        </w:rPr>
      </w:pPr>
      <w:r w:rsidRPr="00E6106A">
        <w:rPr>
          <w:noProof/>
        </w:rPr>
        <w:t>11.</w:t>
      </w:r>
      <w:r w:rsidRPr="00E6106A">
        <w:rPr>
          <w:noProof/>
        </w:rPr>
        <w:tab/>
        <w:t xml:space="preserve">D. Goulson, E. Nicholls, C. Botías, E. L. Rotheray, Bee declines driven by combined stress from parasites, pesticides, and lack of flowers. </w:t>
      </w:r>
      <w:r w:rsidRPr="00E6106A">
        <w:rPr>
          <w:i/>
          <w:noProof/>
        </w:rPr>
        <w:t>Science</w:t>
      </w:r>
      <w:r w:rsidRPr="00E6106A">
        <w:rPr>
          <w:noProof/>
        </w:rPr>
        <w:t>,  (2015).</w:t>
      </w:r>
    </w:p>
    <w:p w14:paraId="118450BF" w14:textId="77777777" w:rsidR="00E6106A" w:rsidRPr="00E6106A" w:rsidRDefault="00E6106A" w:rsidP="00E6106A">
      <w:pPr>
        <w:pStyle w:val="EndNoteBibliography"/>
        <w:ind w:left="720" w:hanging="720"/>
        <w:rPr>
          <w:noProof/>
        </w:rPr>
      </w:pPr>
      <w:r w:rsidRPr="00E6106A">
        <w:rPr>
          <w:noProof/>
        </w:rPr>
        <w:t>12.</w:t>
      </w:r>
      <w:r w:rsidRPr="00E6106A">
        <w:rPr>
          <w:noProof/>
        </w:rPr>
        <w:tab/>
        <w:t>S. A. Cameron</w:t>
      </w:r>
      <w:r w:rsidRPr="00E6106A">
        <w:rPr>
          <w:i/>
          <w:noProof/>
        </w:rPr>
        <w:t xml:space="preserve"> et al.</w:t>
      </w:r>
      <w:r w:rsidRPr="00E6106A">
        <w:rPr>
          <w:noProof/>
        </w:rPr>
        <w:t xml:space="preserve">, Patterns of widespread decline in North American bumble bees. </w:t>
      </w:r>
      <w:r w:rsidRPr="00E6106A">
        <w:rPr>
          <w:i/>
          <w:noProof/>
        </w:rPr>
        <w:t>Proc. Natl. Acad. Sci. U.S.A.</w:t>
      </w:r>
      <w:r w:rsidRPr="00E6106A">
        <w:rPr>
          <w:noProof/>
        </w:rPr>
        <w:t xml:space="preserve"> </w:t>
      </w:r>
      <w:r w:rsidRPr="00E6106A">
        <w:rPr>
          <w:b/>
          <w:noProof/>
        </w:rPr>
        <w:t>108</w:t>
      </w:r>
      <w:r w:rsidRPr="00E6106A">
        <w:rPr>
          <w:noProof/>
        </w:rPr>
        <w:t>, 662-667 (2011).</w:t>
      </w:r>
    </w:p>
    <w:p w14:paraId="39EDF9DD" w14:textId="77777777" w:rsidR="00E6106A" w:rsidRPr="00E6106A" w:rsidRDefault="00E6106A" w:rsidP="00E6106A">
      <w:pPr>
        <w:pStyle w:val="EndNoteBibliography"/>
        <w:ind w:left="720" w:hanging="720"/>
        <w:rPr>
          <w:noProof/>
        </w:rPr>
      </w:pPr>
      <w:r w:rsidRPr="00E6106A">
        <w:rPr>
          <w:noProof/>
        </w:rPr>
        <w:t>13.</w:t>
      </w:r>
      <w:r w:rsidRPr="00E6106A">
        <w:rPr>
          <w:noProof/>
        </w:rPr>
        <w:tab/>
        <w:t>I. Bartomeus</w:t>
      </w:r>
      <w:r w:rsidRPr="00E6106A">
        <w:rPr>
          <w:i/>
          <w:noProof/>
        </w:rPr>
        <w:t xml:space="preserve"> et al.</w:t>
      </w:r>
      <w:r w:rsidRPr="00E6106A">
        <w:rPr>
          <w:noProof/>
        </w:rPr>
        <w:t xml:space="preserve">, Historical changes in northeastern US bee pollinators related to shared ecological traits. </w:t>
      </w:r>
      <w:r w:rsidRPr="00E6106A">
        <w:rPr>
          <w:i/>
          <w:noProof/>
        </w:rPr>
        <w:t>Proc. Natl. Acad. Sci. U.S.A.</w:t>
      </w:r>
      <w:r w:rsidRPr="00E6106A">
        <w:rPr>
          <w:noProof/>
        </w:rPr>
        <w:t xml:space="preserve"> </w:t>
      </w:r>
      <w:r w:rsidRPr="00E6106A">
        <w:rPr>
          <w:b/>
          <w:noProof/>
        </w:rPr>
        <w:t>110</w:t>
      </w:r>
      <w:r w:rsidRPr="00E6106A">
        <w:rPr>
          <w:noProof/>
        </w:rPr>
        <w:t>, 4656-4660 (2013).</w:t>
      </w:r>
    </w:p>
    <w:p w14:paraId="027E75D1" w14:textId="77777777" w:rsidR="00E6106A" w:rsidRPr="00E6106A" w:rsidRDefault="00E6106A" w:rsidP="00E6106A">
      <w:pPr>
        <w:pStyle w:val="EndNoteBibliography"/>
        <w:ind w:left="720" w:hanging="720"/>
        <w:rPr>
          <w:noProof/>
        </w:rPr>
      </w:pPr>
      <w:r w:rsidRPr="00E6106A">
        <w:rPr>
          <w:noProof/>
        </w:rPr>
        <w:t>14.</w:t>
      </w:r>
      <w:r w:rsidRPr="00E6106A">
        <w:rPr>
          <w:noProof/>
        </w:rPr>
        <w:tab/>
        <w:t xml:space="preserve">GBIF, </w:t>
      </w:r>
      <w:r w:rsidRPr="00E6106A">
        <w:rPr>
          <w:i/>
          <w:noProof/>
        </w:rPr>
        <w:t>GBIF Metadata Profile, Reference Guide, Feb 2011</w:t>
      </w:r>
      <w:r w:rsidRPr="00E6106A">
        <w:rPr>
          <w:noProof/>
        </w:rPr>
        <w:t>. E. contributed by O Tuama, Braak, K.,, Ed.,  (Copenhagen: Global Biodiversity Information Facility, 2011).</w:t>
      </w:r>
    </w:p>
    <w:p w14:paraId="12E0CE34" w14:textId="77777777" w:rsidR="00E6106A" w:rsidRPr="00E6106A" w:rsidRDefault="00E6106A" w:rsidP="00E6106A">
      <w:pPr>
        <w:pStyle w:val="EndNoteBibliography"/>
        <w:ind w:left="720" w:hanging="720"/>
        <w:rPr>
          <w:noProof/>
        </w:rPr>
      </w:pPr>
      <w:r w:rsidRPr="00E6106A">
        <w:rPr>
          <w:noProof/>
        </w:rPr>
        <w:t>15.</w:t>
      </w:r>
      <w:r w:rsidRPr="00E6106A">
        <w:rPr>
          <w:noProof/>
        </w:rPr>
        <w:tab/>
        <w:t xml:space="preserve">P. H. Williams, R. W. Thorp, L. L. Richardson, S. R. Colla, </w:t>
      </w:r>
      <w:r w:rsidRPr="00E6106A">
        <w:rPr>
          <w:i/>
          <w:noProof/>
        </w:rPr>
        <w:t>Bumblebees of North America: An identification guide</w:t>
      </w:r>
      <w:r w:rsidRPr="00E6106A">
        <w:rPr>
          <w:noProof/>
        </w:rPr>
        <w:t>.  (Princeton University Press, New York, 2014).</w:t>
      </w:r>
    </w:p>
    <w:p w14:paraId="782ED373" w14:textId="77777777" w:rsidR="00E6106A" w:rsidRPr="00E6106A" w:rsidRDefault="00E6106A" w:rsidP="00E6106A">
      <w:pPr>
        <w:pStyle w:val="EndNoteBibliography"/>
        <w:ind w:left="720" w:hanging="720"/>
        <w:rPr>
          <w:noProof/>
        </w:rPr>
      </w:pPr>
      <w:r w:rsidRPr="00E6106A">
        <w:rPr>
          <w:noProof/>
        </w:rPr>
        <w:t>16.</w:t>
      </w:r>
      <w:r w:rsidRPr="00E6106A">
        <w:rPr>
          <w:noProof/>
        </w:rPr>
        <w:tab/>
        <w:t>Materials and methods are available as supplementary materials on Science Online.</w:t>
      </w:r>
    </w:p>
    <w:p w14:paraId="54021E69" w14:textId="77777777" w:rsidR="00E6106A" w:rsidRPr="00E6106A" w:rsidRDefault="00E6106A" w:rsidP="00E6106A">
      <w:pPr>
        <w:pStyle w:val="EndNoteBibliography"/>
        <w:ind w:left="720" w:hanging="720"/>
        <w:rPr>
          <w:noProof/>
        </w:rPr>
      </w:pPr>
      <w:r w:rsidRPr="00E6106A">
        <w:rPr>
          <w:noProof/>
        </w:rPr>
        <w:t>17.</w:t>
      </w:r>
      <w:r w:rsidRPr="00E6106A">
        <w:rPr>
          <w:noProof/>
        </w:rPr>
        <w:tab/>
        <w:t>S. A. Cameron, H. M. Hines, P. H. Williams, A comprehensive phylogeny of the bumble bees (</w:t>
      </w:r>
      <w:r w:rsidRPr="00E6106A">
        <w:rPr>
          <w:i/>
          <w:noProof/>
        </w:rPr>
        <w:t>Bombus</w:t>
      </w:r>
      <w:r w:rsidRPr="00E6106A">
        <w:rPr>
          <w:noProof/>
        </w:rPr>
        <w:t xml:space="preserve">). </w:t>
      </w:r>
      <w:r w:rsidRPr="00E6106A">
        <w:rPr>
          <w:i/>
          <w:noProof/>
        </w:rPr>
        <w:t>Biol. J. Linn. Soc.</w:t>
      </w:r>
      <w:r w:rsidRPr="00E6106A">
        <w:rPr>
          <w:noProof/>
        </w:rPr>
        <w:t xml:space="preserve"> </w:t>
      </w:r>
      <w:r w:rsidRPr="00E6106A">
        <w:rPr>
          <w:b/>
          <w:noProof/>
        </w:rPr>
        <w:t>91</w:t>
      </w:r>
      <w:r w:rsidRPr="00E6106A">
        <w:rPr>
          <w:noProof/>
        </w:rPr>
        <w:t>, 161–188 (2007).</w:t>
      </w:r>
    </w:p>
    <w:p w14:paraId="1B28FCB8" w14:textId="77777777" w:rsidR="00E6106A" w:rsidRPr="00E6106A" w:rsidRDefault="00E6106A" w:rsidP="00E6106A">
      <w:pPr>
        <w:pStyle w:val="EndNoteBibliography"/>
        <w:ind w:left="720" w:hanging="720"/>
        <w:rPr>
          <w:noProof/>
        </w:rPr>
      </w:pPr>
      <w:r w:rsidRPr="00E6106A">
        <w:rPr>
          <w:noProof/>
        </w:rPr>
        <w:t>18.</w:t>
      </w:r>
      <w:r w:rsidRPr="00E6106A">
        <w:rPr>
          <w:noProof/>
        </w:rPr>
        <w:tab/>
        <w:t>S. J. Leroux</w:t>
      </w:r>
      <w:r w:rsidRPr="00E6106A">
        <w:rPr>
          <w:i/>
          <w:noProof/>
        </w:rPr>
        <w:t xml:space="preserve"> et al.</w:t>
      </w:r>
      <w:r w:rsidRPr="00E6106A">
        <w:rPr>
          <w:noProof/>
        </w:rPr>
        <w:t xml:space="preserve">, Mechanistic models for the spatial spread of species under climate change. </w:t>
      </w:r>
      <w:r w:rsidRPr="00E6106A">
        <w:rPr>
          <w:i/>
          <w:noProof/>
        </w:rPr>
        <w:t>Ecological Applications</w:t>
      </w:r>
      <w:r w:rsidRPr="00E6106A">
        <w:rPr>
          <w:noProof/>
        </w:rPr>
        <w:t xml:space="preserve"> </w:t>
      </w:r>
      <w:r w:rsidRPr="00E6106A">
        <w:rPr>
          <w:b/>
          <w:noProof/>
        </w:rPr>
        <w:t>23</w:t>
      </w:r>
      <w:r w:rsidRPr="00E6106A">
        <w:rPr>
          <w:noProof/>
        </w:rPr>
        <w:t>, 815-828 (2013).</w:t>
      </w:r>
    </w:p>
    <w:p w14:paraId="58F1B6D5" w14:textId="77777777" w:rsidR="00E6106A" w:rsidRPr="00E6106A" w:rsidRDefault="00E6106A" w:rsidP="00E6106A">
      <w:pPr>
        <w:pStyle w:val="EndNoteBibliography"/>
        <w:ind w:left="720" w:hanging="720"/>
        <w:rPr>
          <w:noProof/>
        </w:rPr>
      </w:pPr>
      <w:r w:rsidRPr="00E6106A">
        <w:rPr>
          <w:noProof/>
        </w:rPr>
        <w:t>19.</w:t>
      </w:r>
      <w:r w:rsidRPr="00E6106A">
        <w:rPr>
          <w:noProof/>
        </w:rPr>
        <w:tab/>
        <w:t>J. M. Sunday</w:t>
      </w:r>
      <w:r w:rsidRPr="00E6106A">
        <w:rPr>
          <w:i/>
          <w:noProof/>
        </w:rPr>
        <w:t xml:space="preserve"> et al.</w:t>
      </w:r>
      <w:r w:rsidRPr="00E6106A">
        <w:rPr>
          <w:noProof/>
        </w:rPr>
        <w:t xml:space="preserve">, Thermal-safety margins and the necessity of thermoregulatory behavior across latitude and elevation. </w:t>
      </w:r>
      <w:r w:rsidRPr="00E6106A">
        <w:rPr>
          <w:i/>
          <w:noProof/>
        </w:rPr>
        <w:t>Proc. Natl. Acad. Sci. U.S.A.</w:t>
      </w:r>
      <w:r w:rsidRPr="00E6106A">
        <w:rPr>
          <w:noProof/>
        </w:rPr>
        <w:t xml:space="preserve"> </w:t>
      </w:r>
      <w:r w:rsidRPr="00E6106A">
        <w:rPr>
          <w:b/>
          <w:noProof/>
        </w:rPr>
        <w:t>111</w:t>
      </w:r>
      <w:r w:rsidRPr="00E6106A">
        <w:rPr>
          <w:noProof/>
        </w:rPr>
        <w:t>, 5610-5615 (2014).</w:t>
      </w:r>
    </w:p>
    <w:p w14:paraId="4DC34A9E" w14:textId="77777777" w:rsidR="00E6106A" w:rsidRPr="00E6106A" w:rsidRDefault="00E6106A" w:rsidP="00E6106A">
      <w:pPr>
        <w:pStyle w:val="EndNoteBibliography"/>
        <w:ind w:left="720" w:hanging="720"/>
        <w:rPr>
          <w:noProof/>
        </w:rPr>
      </w:pPr>
      <w:r w:rsidRPr="00E6106A">
        <w:rPr>
          <w:noProof/>
        </w:rPr>
        <w:t>20.</w:t>
      </w:r>
      <w:r w:rsidRPr="00E6106A">
        <w:rPr>
          <w:noProof/>
        </w:rPr>
        <w:tab/>
        <w:t xml:space="preserve">P. Rasmont, S. Iserbyt, The bumblebee scarcity syndrome: are heat waves leading to local extinctions of bumblebees (Hymenoptera: Apidae: </w:t>
      </w:r>
      <w:r w:rsidRPr="00E6106A">
        <w:rPr>
          <w:i/>
          <w:noProof/>
        </w:rPr>
        <w:t>Bombus</w:t>
      </w:r>
      <w:r w:rsidRPr="00E6106A">
        <w:rPr>
          <w:noProof/>
        </w:rPr>
        <w:t xml:space="preserve">)? </w:t>
      </w:r>
      <w:r w:rsidRPr="00E6106A">
        <w:rPr>
          <w:i/>
          <w:noProof/>
        </w:rPr>
        <w:t>Ann. Soc. Entomol. Fr.</w:t>
      </w:r>
      <w:r w:rsidRPr="00E6106A">
        <w:rPr>
          <w:noProof/>
        </w:rPr>
        <w:t xml:space="preserve"> </w:t>
      </w:r>
      <w:r w:rsidRPr="00E6106A">
        <w:rPr>
          <w:b/>
          <w:noProof/>
        </w:rPr>
        <w:t>48</w:t>
      </w:r>
      <w:r w:rsidRPr="00E6106A">
        <w:rPr>
          <w:noProof/>
        </w:rPr>
        <w:t>, 275-280 (2012).</w:t>
      </w:r>
    </w:p>
    <w:p w14:paraId="5619D24C" w14:textId="77777777" w:rsidR="00E6106A" w:rsidRPr="00E6106A" w:rsidRDefault="00E6106A" w:rsidP="00E6106A">
      <w:pPr>
        <w:pStyle w:val="EndNoteBibliography"/>
        <w:ind w:left="720" w:hanging="720"/>
        <w:rPr>
          <w:noProof/>
        </w:rPr>
      </w:pPr>
      <w:r w:rsidRPr="00E6106A">
        <w:rPr>
          <w:noProof/>
        </w:rPr>
        <w:t>21.</w:t>
      </w:r>
      <w:r w:rsidRPr="00E6106A">
        <w:rPr>
          <w:noProof/>
        </w:rPr>
        <w:tab/>
        <w:t xml:space="preserve">K. J. Willis, S. A. Bhagwat, Biodiversity and climate change. </w:t>
      </w:r>
      <w:r w:rsidRPr="00E6106A">
        <w:rPr>
          <w:i/>
          <w:noProof/>
        </w:rPr>
        <w:t>Science</w:t>
      </w:r>
      <w:r w:rsidRPr="00E6106A">
        <w:rPr>
          <w:noProof/>
        </w:rPr>
        <w:t xml:space="preserve"> </w:t>
      </w:r>
      <w:r w:rsidRPr="00E6106A">
        <w:rPr>
          <w:b/>
          <w:noProof/>
        </w:rPr>
        <w:t>326</w:t>
      </w:r>
      <w:r w:rsidRPr="00E6106A">
        <w:rPr>
          <w:noProof/>
        </w:rPr>
        <w:t>, 806-807 (2009).</w:t>
      </w:r>
    </w:p>
    <w:p w14:paraId="234B4ADB" w14:textId="77777777" w:rsidR="00E6106A" w:rsidRPr="00E6106A" w:rsidRDefault="00E6106A" w:rsidP="00E6106A">
      <w:pPr>
        <w:pStyle w:val="EndNoteBibliography"/>
        <w:ind w:left="720" w:hanging="720"/>
        <w:rPr>
          <w:noProof/>
        </w:rPr>
      </w:pPr>
      <w:r w:rsidRPr="00E6106A">
        <w:rPr>
          <w:noProof/>
        </w:rPr>
        <w:lastRenderedPageBreak/>
        <w:t>22.</w:t>
      </w:r>
      <w:r w:rsidRPr="00E6106A">
        <w:rPr>
          <w:noProof/>
        </w:rPr>
        <w:tab/>
        <w:t xml:space="preserve">J. Gehrig-Fasel, A. Guisan, N. E. Zimmermann, Tree line shifts in the Swiss Alps: climate change or land abandonment? </w:t>
      </w:r>
      <w:r w:rsidRPr="00E6106A">
        <w:rPr>
          <w:i/>
          <w:noProof/>
        </w:rPr>
        <w:t>J. Veg. Sci.</w:t>
      </w:r>
      <w:r w:rsidRPr="00E6106A">
        <w:rPr>
          <w:noProof/>
        </w:rPr>
        <w:t xml:space="preserve"> </w:t>
      </w:r>
      <w:r w:rsidRPr="00E6106A">
        <w:rPr>
          <w:b/>
          <w:noProof/>
        </w:rPr>
        <w:t>18</w:t>
      </w:r>
      <w:r w:rsidRPr="00E6106A">
        <w:rPr>
          <w:noProof/>
        </w:rPr>
        <w:t>, 571-582 (2007).</w:t>
      </w:r>
    </w:p>
    <w:p w14:paraId="3F2B6966" w14:textId="77777777" w:rsidR="00E6106A" w:rsidRPr="00E6106A" w:rsidRDefault="00E6106A" w:rsidP="00E6106A">
      <w:pPr>
        <w:pStyle w:val="EndNoteBibliography"/>
        <w:ind w:left="720" w:hanging="720"/>
        <w:rPr>
          <w:noProof/>
        </w:rPr>
      </w:pPr>
      <w:r w:rsidRPr="00E6106A">
        <w:rPr>
          <w:noProof/>
        </w:rPr>
        <w:t>23.</w:t>
      </w:r>
      <w:r w:rsidRPr="00E6106A">
        <w:rPr>
          <w:noProof/>
        </w:rPr>
        <w:tab/>
        <w:t>M. L. Forister</w:t>
      </w:r>
      <w:r w:rsidRPr="00E6106A">
        <w:rPr>
          <w:i/>
          <w:noProof/>
        </w:rPr>
        <w:t xml:space="preserve"> et al.</w:t>
      </w:r>
      <w:r w:rsidRPr="00E6106A">
        <w:rPr>
          <w:noProof/>
        </w:rPr>
        <w:t xml:space="preserve">, Compounded effects of climate change and habitat alteration shift patterns of butterfly diversity. </w:t>
      </w:r>
      <w:r w:rsidRPr="00E6106A">
        <w:rPr>
          <w:i/>
          <w:noProof/>
        </w:rPr>
        <w:t>Proc. Natl. Acad. Sci. U.S.A.</w:t>
      </w:r>
      <w:r w:rsidRPr="00E6106A">
        <w:rPr>
          <w:noProof/>
        </w:rPr>
        <w:t xml:space="preserve"> </w:t>
      </w:r>
      <w:r w:rsidRPr="00E6106A">
        <w:rPr>
          <w:b/>
          <w:noProof/>
        </w:rPr>
        <w:t>107</w:t>
      </w:r>
      <w:r w:rsidRPr="00E6106A">
        <w:rPr>
          <w:noProof/>
        </w:rPr>
        <w:t>, 2088-2092 (2010).</w:t>
      </w:r>
    </w:p>
    <w:p w14:paraId="64A1A6E9" w14:textId="77777777" w:rsidR="00E6106A" w:rsidRPr="00E6106A" w:rsidRDefault="00E6106A" w:rsidP="00E6106A">
      <w:pPr>
        <w:pStyle w:val="EndNoteBibliography"/>
        <w:ind w:left="720" w:hanging="720"/>
        <w:rPr>
          <w:noProof/>
        </w:rPr>
      </w:pPr>
      <w:r w:rsidRPr="00E6106A">
        <w:rPr>
          <w:noProof/>
        </w:rPr>
        <w:t>24.</w:t>
      </w:r>
      <w:r w:rsidRPr="00E6106A">
        <w:rPr>
          <w:noProof/>
        </w:rPr>
        <w:tab/>
        <w:t xml:space="preserve">P. R. Whitehorn, S. O’Connor, F. L. Wackers, D. Goulson, Neonicotinoid pesticide reduces bumble bee colony growth and queen production. </w:t>
      </w:r>
      <w:r w:rsidRPr="00E6106A">
        <w:rPr>
          <w:i/>
          <w:noProof/>
        </w:rPr>
        <w:t>Science</w:t>
      </w:r>
      <w:r w:rsidRPr="00E6106A">
        <w:rPr>
          <w:noProof/>
        </w:rPr>
        <w:t xml:space="preserve"> </w:t>
      </w:r>
      <w:r w:rsidRPr="00E6106A">
        <w:rPr>
          <w:b/>
          <w:noProof/>
        </w:rPr>
        <w:t>336</w:t>
      </w:r>
      <w:r w:rsidRPr="00E6106A">
        <w:rPr>
          <w:noProof/>
        </w:rPr>
        <w:t>, 351-352 (2012).</w:t>
      </w:r>
    </w:p>
    <w:p w14:paraId="7D403DE2" w14:textId="77777777" w:rsidR="00E6106A" w:rsidRPr="00E6106A" w:rsidRDefault="00E6106A" w:rsidP="00E6106A">
      <w:pPr>
        <w:pStyle w:val="EndNoteBibliography"/>
        <w:ind w:left="720" w:hanging="720"/>
        <w:rPr>
          <w:noProof/>
        </w:rPr>
      </w:pPr>
      <w:r w:rsidRPr="00E6106A">
        <w:rPr>
          <w:noProof/>
        </w:rPr>
        <w:t>25.</w:t>
      </w:r>
      <w:r w:rsidRPr="00E6106A">
        <w:rPr>
          <w:noProof/>
        </w:rPr>
        <w:tab/>
        <w:t xml:space="preserve">T. S. Romdal, M. B. Araújo, C. Rahbek, Life on a tropical planet: niche conservatism and the global diversity gradient. </w:t>
      </w:r>
      <w:r w:rsidRPr="00E6106A">
        <w:rPr>
          <w:i/>
          <w:noProof/>
        </w:rPr>
        <w:t>Global Ecol. Biogeogr.</w:t>
      </w:r>
      <w:r w:rsidRPr="00E6106A">
        <w:rPr>
          <w:noProof/>
        </w:rPr>
        <w:t xml:space="preserve"> </w:t>
      </w:r>
      <w:r w:rsidRPr="00E6106A">
        <w:rPr>
          <w:b/>
          <w:noProof/>
        </w:rPr>
        <w:t>22</w:t>
      </w:r>
      <w:r w:rsidRPr="00E6106A">
        <w:rPr>
          <w:noProof/>
        </w:rPr>
        <w:t>, 344-350 (2013).</w:t>
      </w:r>
    </w:p>
    <w:p w14:paraId="3946B92B" w14:textId="77777777" w:rsidR="00E6106A" w:rsidRPr="00E6106A" w:rsidRDefault="00E6106A" w:rsidP="00E6106A">
      <w:pPr>
        <w:pStyle w:val="EndNoteBibliography"/>
        <w:ind w:left="720" w:hanging="720"/>
        <w:rPr>
          <w:noProof/>
        </w:rPr>
      </w:pPr>
      <w:r w:rsidRPr="00E6106A">
        <w:rPr>
          <w:noProof/>
        </w:rPr>
        <w:t>26.</w:t>
      </w:r>
      <w:r w:rsidRPr="00E6106A">
        <w:rPr>
          <w:noProof/>
        </w:rPr>
        <w:tab/>
        <w:t>C. A. Deutsch</w:t>
      </w:r>
      <w:r w:rsidRPr="00E6106A">
        <w:rPr>
          <w:i/>
          <w:noProof/>
        </w:rPr>
        <w:t xml:space="preserve"> et al.</w:t>
      </w:r>
      <w:r w:rsidRPr="00E6106A">
        <w:rPr>
          <w:noProof/>
        </w:rPr>
        <w:t xml:space="preserve">, Impacts of climate warming on terrestrial ectotherms across latitude. </w:t>
      </w:r>
      <w:r w:rsidRPr="00E6106A">
        <w:rPr>
          <w:i/>
          <w:noProof/>
        </w:rPr>
        <w:t>Proc. Natl. Acad. Sci. U.S.A.</w:t>
      </w:r>
      <w:r w:rsidRPr="00E6106A">
        <w:rPr>
          <w:noProof/>
        </w:rPr>
        <w:t xml:space="preserve"> </w:t>
      </w:r>
      <w:r w:rsidRPr="00E6106A">
        <w:rPr>
          <w:b/>
          <w:noProof/>
        </w:rPr>
        <w:t>105</w:t>
      </w:r>
      <w:r w:rsidRPr="00E6106A">
        <w:rPr>
          <w:noProof/>
        </w:rPr>
        <w:t>, 6668-6672 (2008).</w:t>
      </w:r>
    </w:p>
    <w:p w14:paraId="051B8669" w14:textId="77777777" w:rsidR="00E6106A" w:rsidRPr="00E6106A" w:rsidRDefault="00E6106A" w:rsidP="00E6106A">
      <w:pPr>
        <w:pStyle w:val="EndNoteBibliography"/>
        <w:ind w:left="720" w:hanging="720"/>
        <w:rPr>
          <w:noProof/>
        </w:rPr>
      </w:pPr>
      <w:r w:rsidRPr="00E6106A">
        <w:rPr>
          <w:noProof/>
        </w:rPr>
        <w:t>27.</w:t>
      </w:r>
      <w:r w:rsidRPr="00E6106A">
        <w:rPr>
          <w:noProof/>
        </w:rPr>
        <w:tab/>
        <w:t xml:space="preserve">H. M. Hines, Historical biogeography, divergence times, and diversification patterns of bumble bees (Hymenoptera: Apidae: Bombus). </w:t>
      </w:r>
      <w:r w:rsidRPr="00E6106A">
        <w:rPr>
          <w:i/>
          <w:noProof/>
        </w:rPr>
        <w:t>Syst. Biol.</w:t>
      </w:r>
      <w:r w:rsidRPr="00E6106A">
        <w:rPr>
          <w:noProof/>
        </w:rPr>
        <w:t xml:space="preserve"> </w:t>
      </w:r>
      <w:r w:rsidRPr="00E6106A">
        <w:rPr>
          <w:b/>
          <w:noProof/>
        </w:rPr>
        <w:t>57</w:t>
      </w:r>
      <w:r w:rsidRPr="00E6106A">
        <w:rPr>
          <w:noProof/>
        </w:rPr>
        <w:t>, 58-75 (2008).</w:t>
      </w:r>
    </w:p>
    <w:p w14:paraId="1930F88F" w14:textId="0239F93F" w:rsidR="004B06CE" w:rsidRPr="00A10F07" w:rsidRDefault="00711D6C" w:rsidP="004B06CE">
      <w:pPr>
        <w:pStyle w:val="EndNoteBibliography"/>
        <w:ind w:left="720" w:hanging="720"/>
        <w:rPr>
          <w:rFonts w:asciiTheme="minorHAnsi" w:hAnsiTheme="minorHAnsi"/>
          <w:noProof/>
        </w:rPr>
      </w:pPr>
      <w:r w:rsidRPr="00A10F07">
        <w:rPr>
          <w:rFonts w:asciiTheme="minorHAnsi" w:hAnsiTheme="minorHAnsi" w:cs="Times New Roman"/>
        </w:rPr>
        <w:fldChar w:fldCharType="end"/>
      </w:r>
      <w:r w:rsidR="004B06CE" w:rsidRPr="00A10F07">
        <w:rPr>
          <w:rFonts w:asciiTheme="minorHAnsi" w:hAnsiTheme="minorHAnsi"/>
          <w:noProof/>
        </w:rPr>
        <w:t>28.</w:t>
      </w:r>
      <w:r w:rsidR="004B06CE" w:rsidRPr="00A10F07">
        <w:rPr>
          <w:rFonts w:asciiTheme="minorHAnsi" w:hAnsiTheme="minorHAnsi"/>
          <w:noProof/>
        </w:rPr>
        <w:tab/>
        <w:t xml:space="preserve">GBIF, </w:t>
      </w:r>
      <w:r w:rsidR="004B06CE" w:rsidRPr="00A10F07">
        <w:rPr>
          <w:rFonts w:asciiTheme="minorHAnsi" w:hAnsiTheme="minorHAnsi"/>
          <w:i/>
          <w:noProof/>
        </w:rPr>
        <w:t>GBIF Metadata Profile, Reference Guide, Feb 2011</w:t>
      </w:r>
      <w:r w:rsidR="004B06CE" w:rsidRPr="00A10F07">
        <w:rPr>
          <w:rFonts w:asciiTheme="minorHAnsi" w:hAnsiTheme="minorHAnsi"/>
          <w:noProof/>
        </w:rPr>
        <w:t>. E. contributed by O Tuama, Braak, K.,, Ed.,  (Copenhagen: Global Biodiversity Information Facility, 2011).</w:t>
      </w:r>
    </w:p>
    <w:p w14:paraId="06BC55E7"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29.</w:t>
      </w:r>
      <w:r w:rsidRPr="00A10F07">
        <w:rPr>
          <w:rFonts w:asciiTheme="minorHAnsi" w:hAnsiTheme="minorHAnsi"/>
          <w:noProof/>
        </w:rPr>
        <w:tab/>
        <w:t xml:space="preserve">P. H. Williams, R. W. Thorp, L. L. Richardson, S. R. Colla, </w:t>
      </w:r>
      <w:r w:rsidRPr="00A10F07">
        <w:rPr>
          <w:rFonts w:asciiTheme="minorHAnsi" w:hAnsiTheme="minorHAnsi"/>
          <w:i/>
          <w:noProof/>
        </w:rPr>
        <w:t>Bumblebees of North America: An identification guide</w:t>
      </w:r>
      <w:r w:rsidRPr="00A10F07">
        <w:rPr>
          <w:rFonts w:asciiTheme="minorHAnsi" w:hAnsiTheme="minorHAnsi"/>
          <w:noProof/>
        </w:rPr>
        <w:t>.  (Princeton University Press, New York, 2014).</w:t>
      </w:r>
    </w:p>
    <w:p w14:paraId="02382B21"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30.</w:t>
      </w:r>
      <w:r w:rsidRPr="00A10F07">
        <w:rPr>
          <w:rFonts w:asciiTheme="minorHAnsi" w:hAnsiTheme="minorHAnsi"/>
          <w:noProof/>
        </w:rPr>
        <w:tab/>
        <w:t>R. G. Walther</w:t>
      </w:r>
      <w:r w:rsidRPr="00A10F07">
        <w:rPr>
          <w:rFonts w:asciiTheme="minorHAnsi" w:hAnsiTheme="minorHAnsi"/>
          <w:i/>
          <w:noProof/>
        </w:rPr>
        <w:t xml:space="preserve"> et al.</w:t>
      </w:r>
      <w:r w:rsidRPr="00A10F07">
        <w:rPr>
          <w:rFonts w:asciiTheme="minorHAnsi" w:hAnsiTheme="minorHAnsi"/>
          <w:noProof/>
        </w:rPr>
        <w:t xml:space="preserve">, Ecological responses to recent climate change. </w:t>
      </w:r>
      <w:r w:rsidRPr="00A10F07">
        <w:rPr>
          <w:rFonts w:asciiTheme="minorHAnsi" w:hAnsiTheme="minorHAnsi"/>
          <w:i/>
          <w:noProof/>
        </w:rPr>
        <w:t>Nature</w:t>
      </w:r>
      <w:r w:rsidRPr="00A10F07">
        <w:rPr>
          <w:rFonts w:asciiTheme="minorHAnsi" w:hAnsiTheme="minorHAnsi"/>
          <w:noProof/>
        </w:rPr>
        <w:t xml:space="preserve"> </w:t>
      </w:r>
      <w:r w:rsidRPr="00A10F07">
        <w:rPr>
          <w:rFonts w:asciiTheme="minorHAnsi" w:hAnsiTheme="minorHAnsi"/>
          <w:b/>
          <w:noProof/>
        </w:rPr>
        <w:t>416</w:t>
      </w:r>
      <w:r w:rsidRPr="00A10F07">
        <w:rPr>
          <w:rFonts w:asciiTheme="minorHAnsi" w:hAnsiTheme="minorHAnsi"/>
          <w:noProof/>
        </w:rPr>
        <w:t>, 389-395 (2002).</w:t>
      </w:r>
    </w:p>
    <w:p w14:paraId="3FDB4AE8"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31.</w:t>
      </w:r>
      <w:r w:rsidRPr="00A10F07">
        <w:rPr>
          <w:rFonts w:asciiTheme="minorHAnsi" w:hAnsiTheme="minorHAnsi"/>
          <w:noProof/>
        </w:rPr>
        <w:tab/>
        <w:t>C. Parmesan</w:t>
      </w:r>
      <w:r w:rsidRPr="00A10F07">
        <w:rPr>
          <w:rFonts w:asciiTheme="minorHAnsi" w:hAnsiTheme="minorHAnsi"/>
          <w:i/>
          <w:noProof/>
        </w:rPr>
        <w:t xml:space="preserve"> et al.</w:t>
      </w:r>
      <w:r w:rsidRPr="00A10F07">
        <w:rPr>
          <w:rFonts w:asciiTheme="minorHAnsi" w:hAnsiTheme="minorHAnsi"/>
          <w:noProof/>
        </w:rPr>
        <w:t xml:space="preserve">, Poleward shifts in geographical ranges of butterfly species associated with regional warming. </w:t>
      </w:r>
      <w:r w:rsidRPr="00A10F07">
        <w:rPr>
          <w:rFonts w:asciiTheme="minorHAnsi" w:hAnsiTheme="minorHAnsi"/>
          <w:i/>
          <w:noProof/>
        </w:rPr>
        <w:t>Nature</w:t>
      </w:r>
      <w:r w:rsidRPr="00A10F07">
        <w:rPr>
          <w:rFonts w:asciiTheme="minorHAnsi" w:hAnsiTheme="minorHAnsi"/>
          <w:noProof/>
        </w:rPr>
        <w:t xml:space="preserve"> </w:t>
      </w:r>
      <w:r w:rsidRPr="00A10F07">
        <w:rPr>
          <w:rFonts w:asciiTheme="minorHAnsi" w:hAnsiTheme="minorHAnsi"/>
          <w:b/>
          <w:noProof/>
        </w:rPr>
        <w:t>399</w:t>
      </w:r>
      <w:r w:rsidRPr="00A10F07">
        <w:rPr>
          <w:rFonts w:asciiTheme="minorHAnsi" w:hAnsiTheme="minorHAnsi"/>
          <w:noProof/>
        </w:rPr>
        <w:t>, 579-583 (2011).</w:t>
      </w:r>
    </w:p>
    <w:p w14:paraId="5AD58FC8"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32.</w:t>
      </w:r>
      <w:r w:rsidRPr="00A10F07">
        <w:rPr>
          <w:rFonts w:asciiTheme="minorHAnsi" w:hAnsiTheme="minorHAnsi"/>
          <w:noProof/>
        </w:rPr>
        <w:tab/>
        <w:t xml:space="preserve">M. W. Tingley, W. B. Monahan, S. R. Beissinger, C. Moritz, Birds track their Grinnellian niche through a century of climate change. </w:t>
      </w:r>
      <w:r w:rsidRPr="00A10F07">
        <w:rPr>
          <w:rFonts w:asciiTheme="minorHAnsi" w:hAnsiTheme="minorHAnsi"/>
          <w:i/>
          <w:noProof/>
        </w:rPr>
        <w:t>Proc. Natl. Acad. Sci. U.S.A.</w:t>
      </w:r>
      <w:r w:rsidRPr="00A10F07">
        <w:rPr>
          <w:rFonts w:asciiTheme="minorHAnsi" w:hAnsiTheme="minorHAnsi"/>
          <w:noProof/>
        </w:rPr>
        <w:t xml:space="preserve"> </w:t>
      </w:r>
      <w:r w:rsidRPr="00A10F07">
        <w:rPr>
          <w:rFonts w:asciiTheme="minorHAnsi" w:hAnsiTheme="minorHAnsi"/>
          <w:b/>
          <w:noProof/>
        </w:rPr>
        <w:t>106</w:t>
      </w:r>
      <w:r w:rsidRPr="00A10F07">
        <w:rPr>
          <w:rFonts w:asciiTheme="minorHAnsi" w:hAnsiTheme="minorHAnsi"/>
          <w:noProof/>
        </w:rPr>
        <w:t>, 19637-19643 (2009).</w:t>
      </w:r>
    </w:p>
    <w:p w14:paraId="4DF9D2E8"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33.</w:t>
      </w:r>
      <w:r w:rsidRPr="00A10F07">
        <w:rPr>
          <w:rFonts w:asciiTheme="minorHAnsi" w:hAnsiTheme="minorHAnsi"/>
          <w:noProof/>
        </w:rPr>
        <w:tab/>
        <w:t>D. W. McKenney</w:t>
      </w:r>
      <w:r w:rsidRPr="00A10F07">
        <w:rPr>
          <w:rFonts w:asciiTheme="minorHAnsi" w:hAnsiTheme="minorHAnsi"/>
          <w:i/>
          <w:noProof/>
        </w:rPr>
        <w:t xml:space="preserve"> et al.</w:t>
      </w:r>
      <w:r w:rsidRPr="00A10F07">
        <w:rPr>
          <w:rFonts w:asciiTheme="minorHAnsi" w:hAnsiTheme="minorHAnsi"/>
          <w:noProof/>
        </w:rPr>
        <w:t xml:space="preserve">, Customized spatial climate models for North America. </w:t>
      </w:r>
      <w:r w:rsidRPr="00A10F07">
        <w:rPr>
          <w:rFonts w:asciiTheme="minorHAnsi" w:hAnsiTheme="minorHAnsi"/>
          <w:i/>
          <w:noProof/>
        </w:rPr>
        <w:t>Bull. Am. Meteorol. Soc.</w:t>
      </w:r>
      <w:r w:rsidRPr="00A10F07">
        <w:rPr>
          <w:rFonts w:asciiTheme="minorHAnsi" w:hAnsiTheme="minorHAnsi"/>
          <w:noProof/>
        </w:rPr>
        <w:t xml:space="preserve"> </w:t>
      </w:r>
      <w:r w:rsidRPr="00A10F07">
        <w:rPr>
          <w:rFonts w:asciiTheme="minorHAnsi" w:hAnsiTheme="minorHAnsi"/>
          <w:b/>
          <w:noProof/>
        </w:rPr>
        <w:t>92</w:t>
      </w:r>
      <w:r w:rsidRPr="00A10F07">
        <w:rPr>
          <w:rFonts w:asciiTheme="minorHAnsi" w:hAnsiTheme="minorHAnsi"/>
          <w:noProof/>
        </w:rPr>
        <w:t>, 1611–1622 (2011).</w:t>
      </w:r>
    </w:p>
    <w:p w14:paraId="041CF3AA"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34.</w:t>
      </w:r>
      <w:r w:rsidRPr="00A10F07">
        <w:rPr>
          <w:rFonts w:asciiTheme="minorHAnsi" w:hAnsiTheme="minorHAnsi"/>
          <w:noProof/>
        </w:rPr>
        <w:tab/>
        <w:t xml:space="preserve">M. F. Hutchinson, T. Xu, </w:t>
      </w:r>
      <w:r w:rsidRPr="00A10F07">
        <w:rPr>
          <w:rFonts w:asciiTheme="minorHAnsi" w:hAnsiTheme="minorHAnsi"/>
          <w:i/>
          <w:noProof/>
        </w:rPr>
        <w:t>ANUSPLIN Version 4.4 user guide</w:t>
      </w:r>
      <w:r w:rsidRPr="00A10F07">
        <w:rPr>
          <w:rFonts w:asciiTheme="minorHAnsi" w:hAnsiTheme="minorHAnsi"/>
          <w:noProof/>
        </w:rPr>
        <w:t>.  (Fenner School of Environment and Society Canberra, Australia, 2013).</w:t>
      </w:r>
    </w:p>
    <w:p w14:paraId="65BC6B04"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35.</w:t>
      </w:r>
      <w:r w:rsidRPr="00A10F07">
        <w:rPr>
          <w:rFonts w:asciiTheme="minorHAnsi" w:hAnsiTheme="minorHAnsi"/>
          <w:noProof/>
        </w:rPr>
        <w:tab/>
        <w:t xml:space="preserve">T. Mitchell, T. R. Carter, P. Jones, M. Hulme, Comprehensive set of high-resolution grids of monthly climate for Europe and the globe: the observed record (1901-2000) and 16 scenarios (2001-2100). </w:t>
      </w:r>
      <w:r w:rsidRPr="00A10F07">
        <w:rPr>
          <w:rFonts w:asciiTheme="minorHAnsi" w:hAnsiTheme="minorHAnsi"/>
          <w:i/>
          <w:noProof/>
        </w:rPr>
        <w:t xml:space="preserve">Tyndall Working Paper 55, Tyndall Centre, UEA, Norwich, UK. </w:t>
      </w:r>
      <w:hyperlink r:id="rId9" w:history="1">
        <w:r w:rsidRPr="00A10F07">
          <w:rPr>
            <w:rStyle w:val="Hyperlink"/>
            <w:rFonts w:asciiTheme="minorHAnsi" w:eastAsia="Times New Roman" w:hAnsiTheme="minorHAnsi"/>
            <w:noProof/>
            <w:szCs w:val="20"/>
          </w:rPr>
          <w:t>http://www.tyndall.ac.uk/</w:t>
        </w:r>
      </w:hyperlink>
      <w:r w:rsidRPr="00A10F07">
        <w:rPr>
          <w:rFonts w:asciiTheme="minorHAnsi" w:hAnsiTheme="minorHAnsi"/>
          <w:i/>
          <w:noProof/>
        </w:rPr>
        <w:t>.</w:t>
      </w:r>
      <w:r w:rsidRPr="00A10F07">
        <w:rPr>
          <w:rFonts w:asciiTheme="minorHAnsi" w:hAnsiTheme="minorHAnsi"/>
          <w:noProof/>
        </w:rPr>
        <w:t xml:space="preserve">  (2004).</w:t>
      </w:r>
    </w:p>
    <w:p w14:paraId="08626361"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36.</w:t>
      </w:r>
      <w:r w:rsidRPr="00A10F07">
        <w:rPr>
          <w:rFonts w:asciiTheme="minorHAnsi" w:hAnsiTheme="minorHAnsi"/>
          <w:noProof/>
        </w:rPr>
        <w:tab/>
        <w:t xml:space="preserve">I. Harris, P. D. Jones, T. J. Osborn, D. H. Lister, Updated high-resolution grids of monthly climatic observations – the CRU TS3.10 Dataset. </w:t>
      </w:r>
      <w:r w:rsidRPr="00A10F07">
        <w:rPr>
          <w:rFonts w:asciiTheme="minorHAnsi" w:hAnsiTheme="minorHAnsi"/>
          <w:i/>
          <w:noProof/>
        </w:rPr>
        <w:t>Int. J. Climatol.</w:t>
      </w:r>
      <w:r w:rsidRPr="00A10F07">
        <w:rPr>
          <w:rFonts w:asciiTheme="minorHAnsi" w:hAnsiTheme="minorHAnsi"/>
          <w:noProof/>
        </w:rPr>
        <w:t xml:space="preserve"> </w:t>
      </w:r>
      <w:r w:rsidRPr="00A10F07">
        <w:rPr>
          <w:rFonts w:asciiTheme="minorHAnsi" w:hAnsiTheme="minorHAnsi"/>
          <w:b/>
          <w:noProof/>
        </w:rPr>
        <w:t>34</w:t>
      </w:r>
      <w:r w:rsidRPr="00A10F07">
        <w:rPr>
          <w:rFonts w:asciiTheme="minorHAnsi" w:hAnsiTheme="minorHAnsi"/>
          <w:noProof/>
        </w:rPr>
        <w:t>, 623-642 (2013).</w:t>
      </w:r>
    </w:p>
    <w:p w14:paraId="418B3B6F"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37.</w:t>
      </w:r>
      <w:r w:rsidRPr="00A10F07">
        <w:rPr>
          <w:rFonts w:asciiTheme="minorHAnsi" w:hAnsiTheme="minorHAnsi"/>
          <w:noProof/>
        </w:rPr>
        <w:tab/>
        <w:t xml:space="preserve">M. Z. Jacobson, </w:t>
      </w:r>
      <w:r w:rsidRPr="00A10F07">
        <w:rPr>
          <w:rFonts w:asciiTheme="minorHAnsi" w:hAnsiTheme="minorHAnsi"/>
          <w:i/>
          <w:noProof/>
        </w:rPr>
        <w:t>Fundamentals of Atmospheric Modeling, second edition</w:t>
      </w:r>
      <w:r w:rsidRPr="00A10F07">
        <w:rPr>
          <w:rFonts w:asciiTheme="minorHAnsi" w:hAnsiTheme="minorHAnsi"/>
          <w:noProof/>
        </w:rPr>
        <w:t>.  (Cambridge University Press, New York, 2005).</w:t>
      </w:r>
    </w:p>
    <w:p w14:paraId="1573D7D6"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38.</w:t>
      </w:r>
      <w:r w:rsidRPr="00A10F07">
        <w:rPr>
          <w:rFonts w:asciiTheme="minorHAnsi" w:hAnsiTheme="minorHAnsi"/>
          <w:noProof/>
        </w:rPr>
        <w:tab/>
        <w:t>N. L. Bindoff</w:t>
      </w:r>
      <w:r w:rsidRPr="00A10F07">
        <w:rPr>
          <w:rFonts w:asciiTheme="minorHAnsi" w:hAnsiTheme="minorHAnsi"/>
          <w:i/>
          <w:noProof/>
        </w:rPr>
        <w:t xml:space="preserve"> et al.</w:t>
      </w:r>
      <w:r w:rsidRPr="00A10F07">
        <w:rPr>
          <w:rFonts w:asciiTheme="minorHAnsi" w:hAnsiTheme="minorHAnsi"/>
          <w:noProof/>
        </w:rPr>
        <w:t xml:space="preserve">, in </w:t>
      </w:r>
      <w:r w:rsidRPr="00A10F07">
        <w:rPr>
          <w:rFonts w:asciiTheme="minorHAnsi" w:hAnsiTheme="minorHAnsi"/>
          <w:i/>
          <w:noProof/>
        </w:rPr>
        <w:t>Climate Change 2013: The Physical Science Basis. Contribution of Working Group I to the Fifth Assessment Report of the Intergovernmental Panel on Climate Change.,</w:t>
      </w:r>
      <w:r w:rsidRPr="00A10F07">
        <w:rPr>
          <w:rFonts w:asciiTheme="minorHAnsi" w:hAnsiTheme="minorHAnsi"/>
          <w:noProof/>
        </w:rPr>
        <w:t xml:space="preserve"> T. F. Stocker</w:t>
      </w:r>
      <w:r w:rsidRPr="00A10F07">
        <w:rPr>
          <w:rFonts w:asciiTheme="minorHAnsi" w:hAnsiTheme="minorHAnsi"/>
          <w:i/>
          <w:noProof/>
        </w:rPr>
        <w:t xml:space="preserve"> et al.</w:t>
      </w:r>
      <w:r w:rsidRPr="00A10F07">
        <w:rPr>
          <w:rFonts w:asciiTheme="minorHAnsi" w:hAnsiTheme="minorHAnsi"/>
          <w:noProof/>
        </w:rPr>
        <w:t>, Eds. (Cambridge University Press, Cambridge, UK, 2013).</w:t>
      </w:r>
    </w:p>
    <w:p w14:paraId="182BDD4C"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39.</w:t>
      </w:r>
      <w:r w:rsidRPr="00A10F07">
        <w:rPr>
          <w:rFonts w:asciiTheme="minorHAnsi" w:hAnsiTheme="minorHAnsi"/>
          <w:noProof/>
        </w:rPr>
        <w:tab/>
        <w:t>A. T. Peterson</w:t>
      </w:r>
      <w:r w:rsidRPr="00A10F07">
        <w:rPr>
          <w:rFonts w:asciiTheme="minorHAnsi" w:hAnsiTheme="minorHAnsi"/>
          <w:i/>
          <w:noProof/>
        </w:rPr>
        <w:t xml:space="preserve"> et al.</w:t>
      </w:r>
      <w:r w:rsidRPr="00A10F07">
        <w:rPr>
          <w:rFonts w:asciiTheme="minorHAnsi" w:hAnsiTheme="minorHAnsi"/>
          <w:noProof/>
        </w:rPr>
        <w:t xml:space="preserve">, </w:t>
      </w:r>
      <w:r w:rsidRPr="00A10F07">
        <w:rPr>
          <w:rFonts w:asciiTheme="minorHAnsi" w:hAnsiTheme="minorHAnsi"/>
          <w:i/>
          <w:noProof/>
        </w:rPr>
        <w:t>Ecological niches and geographic distributions</w:t>
      </w:r>
      <w:r w:rsidRPr="00A10F07">
        <w:rPr>
          <w:rFonts w:asciiTheme="minorHAnsi" w:hAnsiTheme="minorHAnsi"/>
          <w:noProof/>
        </w:rPr>
        <w:t>.  (Princeton University Press, Princeton, New Jersey, 2013), pp. 328.</w:t>
      </w:r>
    </w:p>
    <w:p w14:paraId="65D57B0F"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40.</w:t>
      </w:r>
      <w:r w:rsidRPr="00A10F07">
        <w:rPr>
          <w:rFonts w:asciiTheme="minorHAnsi" w:hAnsiTheme="minorHAnsi"/>
          <w:noProof/>
        </w:rPr>
        <w:tab/>
        <w:t xml:space="preserve">V. Devictor, R. Julliard, D. Couvet, F. Jiguet, Birds are tracking climate warming, but not fast enough. </w:t>
      </w:r>
      <w:r w:rsidRPr="00A10F07">
        <w:rPr>
          <w:rFonts w:asciiTheme="minorHAnsi" w:hAnsiTheme="minorHAnsi"/>
          <w:i/>
          <w:noProof/>
        </w:rPr>
        <w:t>Proc. R. Soc. London Ser. B</w:t>
      </w:r>
      <w:r w:rsidRPr="00A10F07">
        <w:rPr>
          <w:rFonts w:asciiTheme="minorHAnsi" w:hAnsiTheme="minorHAnsi"/>
          <w:noProof/>
        </w:rPr>
        <w:t xml:space="preserve"> </w:t>
      </w:r>
      <w:r w:rsidRPr="00A10F07">
        <w:rPr>
          <w:rFonts w:asciiTheme="minorHAnsi" w:hAnsiTheme="minorHAnsi"/>
          <w:b/>
          <w:noProof/>
        </w:rPr>
        <w:t>275</w:t>
      </w:r>
      <w:r w:rsidRPr="00A10F07">
        <w:rPr>
          <w:rFonts w:asciiTheme="minorHAnsi" w:hAnsiTheme="minorHAnsi"/>
          <w:noProof/>
        </w:rPr>
        <w:t>, 2743-2748 (2008).</w:t>
      </w:r>
    </w:p>
    <w:p w14:paraId="49DECF1B"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41.</w:t>
      </w:r>
      <w:r w:rsidRPr="00A10F07">
        <w:rPr>
          <w:rFonts w:asciiTheme="minorHAnsi" w:hAnsiTheme="minorHAnsi"/>
          <w:noProof/>
        </w:rPr>
        <w:tab/>
        <w:t xml:space="preserve">R. J. Wilson, D. Gutiérrez, J. Gutiérrez, V. J. Monserrat, An elevational shift in butterfly species richness and composition accompanying recent climate change. </w:t>
      </w:r>
      <w:r w:rsidRPr="00A10F07">
        <w:rPr>
          <w:rFonts w:asciiTheme="minorHAnsi" w:hAnsiTheme="minorHAnsi"/>
          <w:i/>
          <w:noProof/>
        </w:rPr>
        <w:t>Global Change Biol.</w:t>
      </w:r>
      <w:r w:rsidRPr="00A10F07">
        <w:rPr>
          <w:rFonts w:asciiTheme="minorHAnsi" w:hAnsiTheme="minorHAnsi"/>
          <w:noProof/>
        </w:rPr>
        <w:t xml:space="preserve"> </w:t>
      </w:r>
      <w:r w:rsidRPr="00A10F07">
        <w:rPr>
          <w:rFonts w:asciiTheme="minorHAnsi" w:hAnsiTheme="minorHAnsi"/>
          <w:b/>
          <w:noProof/>
        </w:rPr>
        <w:t>13</w:t>
      </w:r>
      <w:r w:rsidRPr="00A10F07">
        <w:rPr>
          <w:rFonts w:asciiTheme="minorHAnsi" w:hAnsiTheme="minorHAnsi"/>
          <w:noProof/>
        </w:rPr>
        <w:t>, 1873-1887 (2007).</w:t>
      </w:r>
    </w:p>
    <w:p w14:paraId="03BC24CA"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lastRenderedPageBreak/>
        <w:t>42.</w:t>
      </w:r>
      <w:r w:rsidRPr="00A10F07">
        <w:rPr>
          <w:rFonts w:asciiTheme="minorHAnsi" w:hAnsiTheme="minorHAnsi"/>
          <w:noProof/>
        </w:rPr>
        <w:tab/>
        <w:t>S. Dullinger</w:t>
      </w:r>
      <w:r w:rsidRPr="00A10F07">
        <w:rPr>
          <w:rFonts w:asciiTheme="minorHAnsi" w:hAnsiTheme="minorHAnsi"/>
          <w:i/>
          <w:noProof/>
        </w:rPr>
        <w:t xml:space="preserve"> et al.</w:t>
      </w:r>
      <w:r w:rsidRPr="00A10F07">
        <w:rPr>
          <w:rFonts w:asciiTheme="minorHAnsi" w:hAnsiTheme="minorHAnsi"/>
          <w:noProof/>
        </w:rPr>
        <w:t xml:space="preserve">, Europe’s other debt crisis caused by the long legacy of future extinctions. </w:t>
      </w:r>
      <w:r w:rsidRPr="00A10F07">
        <w:rPr>
          <w:rFonts w:asciiTheme="minorHAnsi" w:hAnsiTheme="minorHAnsi"/>
          <w:i/>
          <w:noProof/>
        </w:rPr>
        <w:t>Proc. Natl. Acad. Sci. U.S.A.</w:t>
      </w:r>
      <w:r w:rsidRPr="00A10F07">
        <w:rPr>
          <w:rFonts w:asciiTheme="minorHAnsi" w:hAnsiTheme="minorHAnsi"/>
          <w:noProof/>
        </w:rPr>
        <w:t xml:space="preserve"> </w:t>
      </w:r>
      <w:r w:rsidRPr="00A10F07">
        <w:rPr>
          <w:rFonts w:asciiTheme="minorHAnsi" w:hAnsiTheme="minorHAnsi"/>
          <w:b/>
          <w:noProof/>
        </w:rPr>
        <w:t>110</w:t>
      </w:r>
      <w:r w:rsidRPr="00A10F07">
        <w:rPr>
          <w:rFonts w:asciiTheme="minorHAnsi" w:hAnsiTheme="minorHAnsi"/>
          <w:noProof/>
        </w:rPr>
        <w:t>, 7342-7347 (2013).</w:t>
      </w:r>
    </w:p>
    <w:p w14:paraId="63DC1506"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43.</w:t>
      </w:r>
      <w:r w:rsidRPr="00A10F07">
        <w:rPr>
          <w:rFonts w:asciiTheme="minorHAnsi" w:hAnsiTheme="minorHAnsi"/>
          <w:noProof/>
        </w:rPr>
        <w:tab/>
        <w:t xml:space="preserve">L. Fahrig, Rethinking patch size and isolation effects: the habitat amount hypothesis. </w:t>
      </w:r>
      <w:r w:rsidRPr="00A10F07">
        <w:rPr>
          <w:rFonts w:asciiTheme="minorHAnsi" w:hAnsiTheme="minorHAnsi"/>
          <w:i/>
          <w:noProof/>
        </w:rPr>
        <w:t>J. Biogeogr.</w:t>
      </w:r>
      <w:r w:rsidRPr="00A10F07">
        <w:rPr>
          <w:rFonts w:asciiTheme="minorHAnsi" w:hAnsiTheme="minorHAnsi"/>
          <w:noProof/>
        </w:rPr>
        <w:t xml:space="preserve"> </w:t>
      </w:r>
      <w:r w:rsidRPr="00A10F07">
        <w:rPr>
          <w:rFonts w:asciiTheme="minorHAnsi" w:hAnsiTheme="minorHAnsi"/>
          <w:b/>
          <w:noProof/>
        </w:rPr>
        <w:t>40</w:t>
      </w:r>
      <w:r w:rsidRPr="00A10F07">
        <w:rPr>
          <w:rFonts w:asciiTheme="minorHAnsi" w:hAnsiTheme="minorHAnsi"/>
          <w:noProof/>
        </w:rPr>
        <w:t>, 1649-1663 (2013).</w:t>
      </w:r>
    </w:p>
    <w:p w14:paraId="0D1F7780"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44.</w:t>
      </w:r>
      <w:r w:rsidRPr="00A10F07">
        <w:rPr>
          <w:rFonts w:asciiTheme="minorHAnsi" w:hAnsiTheme="minorHAnsi"/>
          <w:noProof/>
        </w:rPr>
        <w:tab/>
        <w:t xml:space="preserve">K. Klein Goldewijk, A. Beusen, G. van Drecht, M. de Vos, The HYDE 3.1 spatially explicit database of human-induced global land-use change over the past 12,000 years. </w:t>
      </w:r>
      <w:r w:rsidRPr="00A10F07">
        <w:rPr>
          <w:rFonts w:asciiTheme="minorHAnsi" w:hAnsiTheme="minorHAnsi"/>
          <w:i/>
          <w:noProof/>
        </w:rPr>
        <w:t>Global Ecol. Biogeogr.</w:t>
      </w:r>
      <w:r w:rsidRPr="00A10F07">
        <w:rPr>
          <w:rFonts w:asciiTheme="minorHAnsi" w:hAnsiTheme="minorHAnsi"/>
          <w:noProof/>
        </w:rPr>
        <w:t xml:space="preserve"> </w:t>
      </w:r>
      <w:r w:rsidRPr="00A10F07">
        <w:rPr>
          <w:rFonts w:asciiTheme="minorHAnsi" w:hAnsiTheme="minorHAnsi"/>
          <w:b/>
          <w:noProof/>
        </w:rPr>
        <w:t>20</w:t>
      </w:r>
      <w:r w:rsidRPr="00A10F07">
        <w:rPr>
          <w:rFonts w:asciiTheme="minorHAnsi" w:hAnsiTheme="minorHAnsi"/>
          <w:noProof/>
        </w:rPr>
        <w:t>, 73-86 (2011).</w:t>
      </w:r>
    </w:p>
    <w:p w14:paraId="0B3827B2"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45.</w:t>
      </w:r>
      <w:r w:rsidRPr="00A10F07">
        <w:rPr>
          <w:rFonts w:asciiTheme="minorHAnsi" w:hAnsiTheme="minorHAnsi"/>
          <w:noProof/>
        </w:rPr>
        <w:tab/>
        <w:t xml:space="preserve">W. W. Stone, Estimated Annual Agricultural Pesticide Use for Counties of the Conterminous United States, 1992–2009. </w:t>
      </w:r>
      <w:r w:rsidRPr="00A10F07">
        <w:rPr>
          <w:rFonts w:asciiTheme="minorHAnsi" w:hAnsiTheme="minorHAnsi"/>
          <w:i/>
          <w:noProof/>
        </w:rPr>
        <w:t>U.S. Geological Survey Data Series 752, 1-p. pamphlet, 14 tables.</w:t>
      </w:r>
      <w:r w:rsidRPr="00A10F07">
        <w:rPr>
          <w:rFonts w:asciiTheme="minorHAnsi" w:hAnsiTheme="minorHAnsi"/>
          <w:noProof/>
        </w:rPr>
        <w:t>,  (2013).</w:t>
      </w:r>
    </w:p>
    <w:p w14:paraId="04578201"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46.</w:t>
      </w:r>
      <w:r w:rsidRPr="00A10F07">
        <w:rPr>
          <w:rFonts w:asciiTheme="minorHAnsi" w:hAnsiTheme="minorHAnsi"/>
          <w:noProof/>
        </w:rPr>
        <w:tab/>
        <w:t xml:space="preserve">R. C. Team. ( </w:t>
      </w:r>
      <w:hyperlink r:id="rId10" w:history="1">
        <w:r w:rsidRPr="00A10F07">
          <w:rPr>
            <w:rStyle w:val="Hyperlink"/>
            <w:rFonts w:asciiTheme="minorHAnsi" w:eastAsia="Times New Roman" w:hAnsiTheme="minorHAnsi"/>
            <w:noProof/>
            <w:szCs w:val="20"/>
          </w:rPr>
          <w:t>http://www.R-project.org</w:t>
        </w:r>
      </w:hyperlink>
      <w:r w:rsidRPr="00A10F07">
        <w:rPr>
          <w:rFonts w:asciiTheme="minorHAnsi" w:hAnsiTheme="minorHAnsi"/>
          <w:noProof/>
        </w:rPr>
        <w:t>, R Foundation for Statistical Computing, Vienna, Austria, 2014).</w:t>
      </w:r>
    </w:p>
    <w:p w14:paraId="2C230587"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47.</w:t>
      </w:r>
      <w:r w:rsidRPr="00A10F07">
        <w:rPr>
          <w:rFonts w:asciiTheme="minorHAnsi" w:hAnsiTheme="minorHAnsi"/>
          <w:noProof/>
        </w:rPr>
        <w:tab/>
        <w:t>L. Pellissier</w:t>
      </w:r>
      <w:r w:rsidRPr="00A10F07">
        <w:rPr>
          <w:rFonts w:asciiTheme="minorHAnsi" w:hAnsiTheme="minorHAnsi"/>
          <w:i/>
          <w:noProof/>
        </w:rPr>
        <w:t xml:space="preserve"> et al.</w:t>
      </w:r>
      <w:r w:rsidRPr="00A10F07">
        <w:rPr>
          <w:rFonts w:asciiTheme="minorHAnsi" w:hAnsiTheme="minorHAnsi"/>
          <w:noProof/>
        </w:rPr>
        <w:t xml:space="preserve">, Thermal niches are more conserved at cold than warm limits in arctic-alpine plant species. </w:t>
      </w:r>
      <w:r w:rsidRPr="00A10F07">
        <w:rPr>
          <w:rFonts w:asciiTheme="minorHAnsi" w:hAnsiTheme="minorHAnsi"/>
          <w:i/>
          <w:noProof/>
        </w:rPr>
        <w:t>Global Ecology and Biogeography</w:t>
      </w:r>
      <w:r w:rsidRPr="00A10F07">
        <w:rPr>
          <w:rFonts w:asciiTheme="minorHAnsi" w:hAnsiTheme="minorHAnsi"/>
          <w:noProof/>
        </w:rPr>
        <w:t xml:space="preserve"> </w:t>
      </w:r>
      <w:r w:rsidRPr="00A10F07">
        <w:rPr>
          <w:rFonts w:asciiTheme="minorHAnsi" w:hAnsiTheme="minorHAnsi"/>
          <w:b/>
          <w:noProof/>
        </w:rPr>
        <w:t>22</w:t>
      </w:r>
      <w:r w:rsidRPr="00A10F07">
        <w:rPr>
          <w:rFonts w:asciiTheme="minorHAnsi" w:hAnsiTheme="minorHAnsi"/>
          <w:noProof/>
        </w:rPr>
        <w:t>, 933-941 (2013).</w:t>
      </w:r>
    </w:p>
    <w:p w14:paraId="5697E97A"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48.</w:t>
      </w:r>
      <w:r w:rsidRPr="00A10F07">
        <w:rPr>
          <w:rFonts w:asciiTheme="minorHAnsi" w:hAnsiTheme="minorHAnsi"/>
          <w:noProof/>
        </w:rPr>
        <w:tab/>
        <w:t>T. Münkemüller</w:t>
      </w:r>
      <w:r w:rsidRPr="00A10F07">
        <w:rPr>
          <w:rFonts w:asciiTheme="minorHAnsi" w:hAnsiTheme="minorHAnsi"/>
          <w:i/>
          <w:noProof/>
        </w:rPr>
        <w:t xml:space="preserve"> et al.</w:t>
      </w:r>
      <w:r w:rsidRPr="00A10F07">
        <w:rPr>
          <w:rFonts w:asciiTheme="minorHAnsi" w:hAnsiTheme="minorHAnsi"/>
          <w:noProof/>
        </w:rPr>
        <w:t xml:space="preserve">, How to measure and test phylogenetic signal. </w:t>
      </w:r>
      <w:r w:rsidRPr="00A10F07">
        <w:rPr>
          <w:rFonts w:asciiTheme="minorHAnsi" w:hAnsiTheme="minorHAnsi"/>
          <w:i/>
          <w:noProof/>
        </w:rPr>
        <w:t>Methods Ecol. Evol.</w:t>
      </w:r>
      <w:r w:rsidRPr="00A10F07">
        <w:rPr>
          <w:rFonts w:asciiTheme="minorHAnsi" w:hAnsiTheme="minorHAnsi"/>
          <w:noProof/>
        </w:rPr>
        <w:t xml:space="preserve"> </w:t>
      </w:r>
      <w:r w:rsidRPr="00A10F07">
        <w:rPr>
          <w:rFonts w:asciiTheme="minorHAnsi" w:hAnsiTheme="minorHAnsi"/>
          <w:b/>
          <w:noProof/>
        </w:rPr>
        <w:t>3</w:t>
      </w:r>
      <w:r w:rsidRPr="00A10F07">
        <w:rPr>
          <w:rFonts w:asciiTheme="minorHAnsi" w:hAnsiTheme="minorHAnsi"/>
          <w:noProof/>
        </w:rPr>
        <w:t>, 743-756 (2012).</w:t>
      </w:r>
    </w:p>
    <w:p w14:paraId="1CE4DA91"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49.</w:t>
      </w:r>
      <w:r w:rsidRPr="00A10F07">
        <w:rPr>
          <w:rFonts w:asciiTheme="minorHAnsi" w:hAnsiTheme="minorHAnsi"/>
          <w:noProof/>
        </w:rPr>
        <w:tab/>
        <w:t xml:space="preserve">T. Laubach, A. von Haeseler, TreeSnatcher: coding trees from images. </w:t>
      </w:r>
      <w:r w:rsidRPr="00A10F07">
        <w:rPr>
          <w:rFonts w:asciiTheme="minorHAnsi" w:hAnsiTheme="minorHAnsi"/>
          <w:i/>
          <w:noProof/>
        </w:rPr>
        <w:t>Bioinformatics</w:t>
      </w:r>
      <w:r w:rsidRPr="00A10F07">
        <w:rPr>
          <w:rFonts w:asciiTheme="minorHAnsi" w:hAnsiTheme="minorHAnsi"/>
          <w:noProof/>
        </w:rPr>
        <w:t xml:space="preserve"> </w:t>
      </w:r>
      <w:r w:rsidRPr="00A10F07">
        <w:rPr>
          <w:rFonts w:asciiTheme="minorHAnsi" w:hAnsiTheme="minorHAnsi"/>
          <w:b/>
          <w:noProof/>
        </w:rPr>
        <w:t>23</w:t>
      </w:r>
      <w:r w:rsidRPr="00A10F07">
        <w:rPr>
          <w:rFonts w:asciiTheme="minorHAnsi" w:hAnsiTheme="minorHAnsi"/>
          <w:noProof/>
        </w:rPr>
        <w:t>, 3384-3385 (2007).</w:t>
      </w:r>
    </w:p>
    <w:p w14:paraId="12A1C013"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50.</w:t>
      </w:r>
      <w:r w:rsidRPr="00A10F07">
        <w:rPr>
          <w:rFonts w:asciiTheme="minorHAnsi" w:hAnsiTheme="minorHAnsi"/>
          <w:noProof/>
        </w:rPr>
        <w:tab/>
        <w:t xml:space="preserve">R. P. Freckleton, P. H. Harvey, M. Pagel, Phylogenetic analysis and comparative data: A test and review of evidence. </w:t>
      </w:r>
      <w:r w:rsidRPr="00A10F07">
        <w:rPr>
          <w:rFonts w:asciiTheme="minorHAnsi" w:hAnsiTheme="minorHAnsi"/>
          <w:i/>
          <w:noProof/>
        </w:rPr>
        <w:t>Am. Nat.</w:t>
      </w:r>
      <w:r w:rsidRPr="00A10F07">
        <w:rPr>
          <w:rFonts w:asciiTheme="minorHAnsi" w:hAnsiTheme="minorHAnsi"/>
          <w:noProof/>
        </w:rPr>
        <w:t xml:space="preserve"> </w:t>
      </w:r>
      <w:r w:rsidRPr="00A10F07">
        <w:rPr>
          <w:rFonts w:asciiTheme="minorHAnsi" w:hAnsiTheme="minorHAnsi"/>
          <w:b/>
          <w:noProof/>
        </w:rPr>
        <w:t>160</w:t>
      </w:r>
      <w:r w:rsidRPr="00A10F07">
        <w:rPr>
          <w:rFonts w:asciiTheme="minorHAnsi" w:hAnsiTheme="minorHAnsi"/>
          <w:noProof/>
        </w:rPr>
        <w:t>, 712-726 (2002).</w:t>
      </w:r>
    </w:p>
    <w:p w14:paraId="625252BF"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51.</w:t>
      </w:r>
      <w:r w:rsidRPr="00A10F07">
        <w:rPr>
          <w:rFonts w:asciiTheme="minorHAnsi" w:hAnsiTheme="minorHAnsi"/>
          <w:noProof/>
        </w:rPr>
        <w:tab/>
        <w:t xml:space="preserve">M. A. Butler, A. A. King, Phylogenetic comparative analysis: a modeling approach for adaptive evolution. </w:t>
      </w:r>
      <w:r w:rsidRPr="00A10F07">
        <w:rPr>
          <w:rFonts w:asciiTheme="minorHAnsi" w:hAnsiTheme="minorHAnsi"/>
          <w:i/>
          <w:noProof/>
        </w:rPr>
        <w:t>Am. Nat.</w:t>
      </w:r>
      <w:r w:rsidRPr="00A10F07">
        <w:rPr>
          <w:rFonts w:asciiTheme="minorHAnsi" w:hAnsiTheme="minorHAnsi"/>
          <w:noProof/>
        </w:rPr>
        <w:t xml:space="preserve"> </w:t>
      </w:r>
      <w:r w:rsidRPr="00A10F07">
        <w:rPr>
          <w:rFonts w:asciiTheme="minorHAnsi" w:hAnsiTheme="minorHAnsi"/>
          <w:b/>
          <w:noProof/>
        </w:rPr>
        <w:t>164</w:t>
      </w:r>
      <w:r w:rsidRPr="00A10F07">
        <w:rPr>
          <w:rFonts w:asciiTheme="minorHAnsi" w:hAnsiTheme="minorHAnsi"/>
          <w:noProof/>
        </w:rPr>
        <w:t>, 684-695 (2004).</w:t>
      </w:r>
    </w:p>
    <w:p w14:paraId="0B3D4BEC"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52.</w:t>
      </w:r>
      <w:r w:rsidRPr="00A10F07">
        <w:rPr>
          <w:rFonts w:asciiTheme="minorHAnsi" w:hAnsiTheme="minorHAnsi"/>
          <w:noProof/>
        </w:rPr>
        <w:tab/>
        <w:t xml:space="preserve">S. P. Blomberg, T. Garland Jr., A. R. Ives, Testing for phylogenetic signal in comparative data: Behavioral traits are more labile. </w:t>
      </w:r>
      <w:r w:rsidRPr="00A10F07">
        <w:rPr>
          <w:rFonts w:asciiTheme="minorHAnsi" w:hAnsiTheme="minorHAnsi"/>
          <w:i/>
          <w:noProof/>
        </w:rPr>
        <w:t>Evolution; international journal of organic evolution</w:t>
      </w:r>
      <w:r w:rsidRPr="00A10F07">
        <w:rPr>
          <w:rFonts w:asciiTheme="minorHAnsi" w:hAnsiTheme="minorHAnsi"/>
          <w:noProof/>
        </w:rPr>
        <w:t xml:space="preserve"> </w:t>
      </w:r>
      <w:r w:rsidRPr="00A10F07">
        <w:rPr>
          <w:rFonts w:asciiTheme="minorHAnsi" w:hAnsiTheme="minorHAnsi"/>
          <w:b/>
          <w:noProof/>
        </w:rPr>
        <w:t>57</w:t>
      </w:r>
      <w:r w:rsidRPr="00A10F07">
        <w:rPr>
          <w:rFonts w:asciiTheme="minorHAnsi" w:hAnsiTheme="minorHAnsi"/>
          <w:noProof/>
        </w:rPr>
        <w:t>, 717-745 (2003).</w:t>
      </w:r>
    </w:p>
    <w:p w14:paraId="49964ABD"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53.</w:t>
      </w:r>
      <w:r w:rsidRPr="00A10F07">
        <w:rPr>
          <w:rFonts w:asciiTheme="minorHAnsi" w:hAnsiTheme="minorHAnsi"/>
          <w:noProof/>
        </w:rPr>
        <w:tab/>
        <w:t>J. Pinheiro, D. Bates, S. DebRoy, D. Sarkar, R. C. Team. (2014).</w:t>
      </w:r>
    </w:p>
    <w:p w14:paraId="25BE22BB"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54.</w:t>
      </w:r>
      <w:r w:rsidRPr="00A10F07">
        <w:rPr>
          <w:rFonts w:asciiTheme="minorHAnsi" w:hAnsiTheme="minorHAnsi"/>
          <w:noProof/>
        </w:rPr>
        <w:tab/>
        <w:t xml:space="preserve">E. Paradis, J. Claude, K. Strimmer, APE: analyses of phylogenetics and evolution in R language. </w:t>
      </w:r>
      <w:r w:rsidRPr="00A10F07">
        <w:rPr>
          <w:rFonts w:asciiTheme="minorHAnsi" w:hAnsiTheme="minorHAnsi"/>
          <w:i/>
          <w:noProof/>
        </w:rPr>
        <w:t>Bioinformatics</w:t>
      </w:r>
      <w:r w:rsidRPr="00A10F07">
        <w:rPr>
          <w:rFonts w:asciiTheme="minorHAnsi" w:hAnsiTheme="minorHAnsi"/>
          <w:noProof/>
        </w:rPr>
        <w:t xml:space="preserve"> </w:t>
      </w:r>
      <w:r w:rsidRPr="00A10F07">
        <w:rPr>
          <w:rFonts w:asciiTheme="minorHAnsi" w:hAnsiTheme="minorHAnsi"/>
          <w:b/>
          <w:noProof/>
        </w:rPr>
        <w:t>20</w:t>
      </w:r>
      <w:r w:rsidRPr="00A10F07">
        <w:rPr>
          <w:rFonts w:asciiTheme="minorHAnsi" w:hAnsiTheme="minorHAnsi"/>
          <w:noProof/>
        </w:rPr>
        <w:t>, 289-290 (2004).</w:t>
      </w:r>
    </w:p>
    <w:p w14:paraId="0A473342"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55.</w:t>
      </w:r>
      <w:r w:rsidRPr="00A10F07">
        <w:rPr>
          <w:rFonts w:asciiTheme="minorHAnsi" w:hAnsiTheme="minorHAnsi"/>
          <w:noProof/>
        </w:rPr>
        <w:tab/>
        <w:t xml:space="preserve">A. R. Ives, P. E. Midford, T. Garland, Jr., Within-species variation and measurement error in phylogenetic comparative methods. </w:t>
      </w:r>
      <w:r w:rsidRPr="00A10F07">
        <w:rPr>
          <w:rFonts w:asciiTheme="minorHAnsi" w:hAnsiTheme="minorHAnsi"/>
          <w:i/>
          <w:noProof/>
        </w:rPr>
        <w:t>Syst Biol</w:t>
      </w:r>
      <w:r w:rsidRPr="00A10F07">
        <w:rPr>
          <w:rFonts w:asciiTheme="minorHAnsi" w:hAnsiTheme="minorHAnsi"/>
          <w:noProof/>
        </w:rPr>
        <w:t xml:space="preserve"> </w:t>
      </w:r>
      <w:r w:rsidRPr="00A10F07">
        <w:rPr>
          <w:rFonts w:asciiTheme="minorHAnsi" w:hAnsiTheme="minorHAnsi"/>
          <w:b/>
          <w:noProof/>
        </w:rPr>
        <w:t>56</w:t>
      </w:r>
      <w:r w:rsidRPr="00A10F07">
        <w:rPr>
          <w:rFonts w:asciiTheme="minorHAnsi" w:hAnsiTheme="minorHAnsi"/>
          <w:noProof/>
        </w:rPr>
        <w:t>, 252-270 (2007).</w:t>
      </w:r>
    </w:p>
    <w:p w14:paraId="68861DDA"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56.</w:t>
      </w:r>
      <w:r w:rsidRPr="00A10F07">
        <w:rPr>
          <w:rFonts w:asciiTheme="minorHAnsi" w:hAnsiTheme="minorHAnsi"/>
          <w:noProof/>
        </w:rPr>
        <w:tab/>
        <w:t xml:space="preserve">M. Pagel, Inferring the historical patterns of biological evolution. </w:t>
      </w:r>
      <w:r w:rsidRPr="00A10F07">
        <w:rPr>
          <w:rFonts w:asciiTheme="minorHAnsi" w:hAnsiTheme="minorHAnsi"/>
          <w:i/>
          <w:noProof/>
        </w:rPr>
        <w:t>Nature</w:t>
      </w:r>
      <w:r w:rsidRPr="00A10F07">
        <w:rPr>
          <w:rFonts w:asciiTheme="minorHAnsi" w:hAnsiTheme="minorHAnsi"/>
          <w:noProof/>
        </w:rPr>
        <w:t xml:space="preserve"> </w:t>
      </w:r>
      <w:r w:rsidRPr="00A10F07">
        <w:rPr>
          <w:rFonts w:asciiTheme="minorHAnsi" w:hAnsiTheme="minorHAnsi"/>
          <w:b/>
          <w:noProof/>
        </w:rPr>
        <w:t>401</w:t>
      </w:r>
      <w:r w:rsidRPr="00A10F07">
        <w:rPr>
          <w:rFonts w:asciiTheme="minorHAnsi" w:hAnsiTheme="minorHAnsi"/>
          <w:noProof/>
        </w:rPr>
        <w:t>, 877-884 (1999).</w:t>
      </w:r>
    </w:p>
    <w:p w14:paraId="7C341AD8" w14:textId="77777777" w:rsidR="004B06CE" w:rsidRPr="00A10F07" w:rsidRDefault="004B06CE" w:rsidP="004B06CE">
      <w:pPr>
        <w:pStyle w:val="EndNoteBibliography"/>
        <w:ind w:left="720" w:hanging="720"/>
        <w:rPr>
          <w:rFonts w:asciiTheme="minorHAnsi" w:hAnsiTheme="minorHAnsi"/>
          <w:noProof/>
        </w:rPr>
      </w:pPr>
      <w:r w:rsidRPr="00A10F07">
        <w:rPr>
          <w:rFonts w:asciiTheme="minorHAnsi" w:hAnsiTheme="minorHAnsi"/>
          <w:noProof/>
        </w:rPr>
        <w:t>57.</w:t>
      </w:r>
      <w:r w:rsidRPr="00A10F07">
        <w:rPr>
          <w:rFonts w:asciiTheme="minorHAnsi" w:hAnsiTheme="minorHAnsi"/>
          <w:noProof/>
        </w:rPr>
        <w:tab/>
        <w:t xml:space="preserve">P. R. Whitehorn, S. O’Connor, F. L. Wackers, D. Goulson, Neonicotinoid pesticide reduces bumble bee colony growth and queen production. </w:t>
      </w:r>
      <w:r w:rsidRPr="00A10F07">
        <w:rPr>
          <w:rFonts w:asciiTheme="minorHAnsi" w:hAnsiTheme="minorHAnsi"/>
          <w:i/>
          <w:noProof/>
        </w:rPr>
        <w:t>Science</w:t>
      </w:r>
      <w:r w:rsidRPr="00A10F07">
        <w:rPr>
          <w:rFonts w:asciiTheme="minorHAnsi" w:hAnsiTheme="minorHAnsi"/>
          <w:noProof/>
        </w:rPr>
        <w:t xml:space="preserve"> </w:t>
      </w:r>
      <w:r w:rsidRPr="00A10F07">
        <w:rPr>
          <w:rFonts w:asciiTheme="minorHAnsi" w:hAnsiTheme="minorHAnsi"/>
          <w:b/>
          <w:noProof/>
        </w:rPr>
        <w:t>336</w:t>
      </w:r>
      <w:r w:rsidRPr="00A10F07">
        <w:rPr>
          <w:rFonts w:asciiTheme="minorHAnsi" w:hAnsiTheme="minorHAnsi"/>
          <w:noProof/>
        </w:rPr>
        <w:t>, 351-352 (2012).</w:t>
      </w:r>
    </w:p>
    <w:p w14:paraId="41123E5B" w14:textId="77777777" w:rsidR="00D53005" w:rsidRDefault="00D53005" w:rsidP="004B06CE">
      <w:pPr>
        <w:pStyle w:val="EndNoteBibliography"/>
        <w:ind w:left="720" w:hanging="720"/>
        <w:rPr>
          <w:rFonts w:asciiTheme="minorHAnsi" w:hAnsiTheme="minorHAnsi" w:cs="Times New Roman"/>
          <w:b/>
        </w:rPr>
      </w:pPr>
    </w:p>
    <w:p w14:paraId="422CE70C" w14:textId="784B12A3" w:rsidR="00B57CD2" w:rsidRPr="00A236A3" w:rsidRDefault="00C936C5" w:rsidP="004B06CE">
      <w:pPr>
        <w:pStyle w:val="EndNoteBibliography"/>
        <w:ind w:left="720" w:hanging="720"/>
        <w:rPr>
          <w:rFonts w:ascii="Times New Roman" w:hAnsi="Times New Roman" w:cs="Times New Roman"/>
        </w:rPr>
      </w:pPr>
      <w:r w:rsidRPr="00A10F07">
        <w:rPr>
          <w:rFonts w:asciiTheme="minorHAnsi" w:hAnsiTheme="minorHAnsi" w:cs="Times New Roman"/>
          <w:b/>
        </w:rPr>
        <w:t>Acknowledg</w:t>
      </w:r>
      <w:r w:rsidR="00320469" w:rsidRPr="00A10F07">
        <w:rPr>
          <w:rFonts w:asciiTheme="minorHAnsi" w:hAnsiTheme="minorHAnsi" w:cs="Times New Roman"/>
          <w:b/>
        </w:rPr>
        <w:t xml:space="preserve">ments:  </w:t>
      </w:r>
      <w:r w:rsidR="00320469" w:rsidRPr="00A10F07">
        <w:rPr>
          <w:rFonts w:asciiTheme="minorHAnsi" w:hAnsiTheme="minorHAnsi" w:cs="Times New Roman"/>
        </w:rPr>
        <w:t>This research was funded by the Natural Sciences and Engineering Research Council of Canada strategic network (CANPOLIN: Canadian Pollination Initiative) and Discovery Grant su</w:t>
      </w:r>
      <w:r w:rsidRPr="00A10F07">
        <w:rPr>
          <w:rFonts w:asciiTheme="minorHAnsi" w:hAnsiTheme="minorHAnsi" w:cs="Times New Roman"/>
        </w:rPr>
        <w:t>pport and University of Ottawa</w:t>
      </w:r>
      <w:r w:rsidR="00320469" w:rsidRPr="00A10F07">
        <w:rPr>
          <w:rFonts w:asciiTheme="minorHAnsi" w:hAnsiTheme="minorHAnsi" w:cs="Times New Roman"/>
        </w:rPr>
        <w:t xml:space="preserve"> Research Chair in Macroecology and Conservation to JTK. We are grateful to anonymous reviewers whose comments improved this paper and to Paul Williams for advice and perspectives during development of the research. All data and supporting scripts are available from Dryad Digital Repository (accession number to be assigned).</w:t>
      </w:r>
      <w:r w:rsidR="00794D1E" w:rsidRPr="00A10F07">
        <w:rPr>
          <w:rFonts w:asciiTheme="minorHAnsi" w:hAnsiTheme="minorHAnsi" w:cs="Times New Roman"/>
        </w:rPr>
        <w:fldChar w:fldCharType="end"/>
      </w:r>
      <w:r w:rsidR="00320469" w:rsidRPr="00A10F07">
        <w:rPr>
          <w:rFonts w:asciiTheme="minorHAnsi" w:hAnsiTheme="minorHAnsi" w:cs="Times New Roman"/>
        </w:rPr>
        <w:t xml:space="preserve"> </w:t>
      </w:r>
      <w:r w:rsidR="00B57CD2">
        <w:rPr>
          <w:rFonts w:ascii="Times New Roman" w:hAnsi="Times New Roman" w:cs="Times New Roman"/>
          <w:b/>
          <w:color w:val="1A1A1A"/>
        </w:rPr>
        <w:br w:type="page"/>
      </w:r>
    </w:p>
    <w:p w14:paraId="6B8CC744" w14:textId="719A293C" w:rsidR="005521FB" w:rsidRPr="00A10F07" w:rsidRDefault="00982B31" w:rsidP="008971A0">
      <w:pPr>
        <w:rPr>
          <w:rFonts w:cs="Times New Roman"/>
          <w:b/>
          <w:color w:val="1A1A1A"/>
        </w:rPr>
      </w:pPr>
      <w:r w:rsidRPr="00A10F07">
        <w:rPr>
          <w:rFonts w:cs="Times New Roman"/>
          <w:b/>
          <w:color w:val="1A1A1A"/>
        </w:rPr>
        <w:lastRenderedPageBreak/>
        <w:t xml:space="preserve">Table 1. </w:t>
      </w:r>
    </w:p>
    <w:p w14:paraId="2867AE1F" w14:textId="77777777" w:rsidR="00B57CD2" w:rsidRPr="00A10F07" w:rsidRDefault="00B57CD2" w:rsidP="008971A0">
      <w:pPr>
        <w:rPr>
          <w:rFonts w:cs="Times New Roman"/>
          <w:b/>
          <w:color w:val="1A1A1A"/>
        </w:rPr>
      </w:pPr>
    </w:p>
    <w:p w14:paraId="1BD11339" w14:textId="76F83684" w:rsidR="00101640" w:rsidRPr="00A10F07" w:rsidRDefault="00FE1CC0" w:rsidP="008971A0">
      <w:pPr>
        <w:rPr>
          <w:rFonts w:cs="Times New Roman"/>
        </w:rPr>
      </w:pPr>
      <w:r w:rsidRPr="00A10F07">
        <w:rPr>
          <w:rFonts w:cs="Times New Roman"/>
          <w:b/>
          <w:color w:val="1A1A1A"/>
        </w:rPr>
        <w:t>Phylogenetic generalized least squares</w:t>
      </w:r>
      <w:r w:rsidR="00982B31" w:rsidRPr="00A10F07">
        <w:rPr>
          <w:rFonts w:cs="Times New Roman"/>
          <w:b/>
          <w:color w:val="1A1A1A"/>
        </w:rPr>
        <w:t xml:space="preserve"> models showing climate change and interactive effects on North American and European bumblebees</w:t>
      </w:r>
      <w:r w:rsidR="00E068FA" w:rsidRPr="00A10F07">
        <w:rPr>
          <w:rFonts w:cs="Times New Roman"/>
          <w:color w:val="1A1A1A"/>
        </w:rPr>
        <w:t>. </w:t>
      </w:r>
      <w:r w:rsidR="00982B31" w:rsidRPr="00A10F07">
        <w:rPr>
          <w:rFonts w:cs="Times New Roman"/>
          <w:color w:val="1A1A1A"/>
        </w:rPr>
        <w:t>Changes in latitude</w:t>
      </w:r>
      <w:r w:rsidR="00064341">
        <w:rPr>
          <w:rFonts w:cs="Times New Roman"/>
          <w:color w:val="1A1A1A"/>
        </w:rPr>
        <w:t xml:space="preserve"> (</w:t>
      </w:r>
      <w:r w:rsidR="00127241">
        <w:rPr>
          <w:rFonts w:cs="Times New Roman"/>
          <w:color w:val="1A1A1A"/>
        </w:rPr>
        <w:t>km</w:t>
      </w:r>
      <w:r w:rsidR="00064341">
        <w:rPr>
          <w:rFonts w:cs="Times New Roman"/>
          <w:color w:val="1A1A1A"/>
        </w:rPr>
        <w:t xml:space="preserve"> north of equator)</w:t>
      </w:r>
      <w:r w:rsidR="00982B31" w:rsidRPr="00A10F07">
        <w:rPr>
          <w:rFonts w:cs="Times New Roman"/>
          <w:color w:val="1A1A1A"/>
        </w:rPr>
        <w:t xml:space="preserve">, thermal </w:t>
      </w:r>
      <w:r w:rsidR="00127241">
        <w:rPr>
          <w:rFonts w:cs="Times New Roman"/>
          <w:color w:val="1A1A1A"/>
        </w:rPr>
        <w:t>(</w:t>
      </w:r>
      <w:r w:rsidR="00127241">
        <w:rPr>
          <w:rFonts w:cs="Times New Roman"/>
          <w:color w:val="1A1A1A"/>
          <w:vertAlign w:val="superscript"/>
        </w:rPr>
        <w:t>0</w:t>
      </w:r>
      <w:r w:rsidR="00127241">
        <w:rPr>
          <w:rFonts w:cs="Times New Roman"/>
          <w:color w:val="1A1A1A"/>
        </w:rPr>
        <w:t xml:space="preserve">C) </w:t>
      </w:r>
      <w:r w:rsidR="00982B31" w:rsidRPr="00A10F07">
        <w:rPr>
          <w:rFonts w:cs="Times New Roman"/>
          <w:color w:val="1A1A1A"/>
        </w:rPr>
        <w:t xml:space="preserve">or elevation </w:t>
      </w:r>
      <w:r w:rsidR="00064341">
        <w:rPr>
          <w:rFonts w:cs="Times New Roman"/>
          <w:color w:val="1A1A1A"/>
        </w:rPr>
        <w:t>(</w:t>
      </w:r>
      <w:r w:rsidR="00127241">
        <w:rPr>
          <w:rFonts w:cs="Times New Roman"/>
          <w:color w:val="1A1A1A"/>
        </w:rPr>
        <w:t>m</w:t>
      </w:r>
      <w:r w:rsidR="00064341">
        <w:rPr>
          <w:rFonts w:cs="Times New Roman"/>
          <w:color w:val="1A1A1A"/>
        </w:rPr>
        <w:t xml:space="preserve">) </w:t>
      </w:r>
      <w:r w:rsidR="00982B31" w:rsidRPr="00A10F07">
        <w:rPr>
          <w:rFonts w:cs="Times New Roman"/>
          <w:color w:val="1A1A1A"/>
        </w:rPr>
        <w:t xml:space="preserve">variables observed by 1999-2010 for each species </w:t>
      </w:r>
      <w:r w:rsidR="00B0538F" w:rsidRPr="00A10F07">
        <w:rPr>
          <w:rFonts w:cs="Times New Roman"/>
          <w:color w:val="1A1A1A"/>
        </w:rPr>
        <w:t xml:space="preserve">(relative to the 1901-1974 baseline period) </w:t>
      </w:r>
      <w:r w:rsidR="00982B31" w:rsidRPr="00A10F07">
        <w:rPr>
          <w:rFonts w:cs="Times New Roman"/>
          <w:color w:val="1A1A1A"/>
        </w:rPr>
        <w:t>are regressed against</w:t>
      </w:r>
      <w:r w:rsidR="00B0538F" w:rsidRPr="00A10F07">
        <w:rPr>
          <w:rFonts w:cs="Times New Roman"/>
          <w:color w:val="1A1A1A"/>
        </w:rPr>
        <w:t xml:space="preserve"> predictors listed on the left</w:t>
      </w:r>
      <w:r w:rsidR="004D6A45" w:rsidRPr="00A10F07">
        <w:rPr>
          <w:rFonts w:cs="Times New Roman"/>
          <w:color w:val="1A1A1A"/>
        </w:rPr>
        <w:t>. Models reported </w:t>
      </w:r>
      <w:r w:rsidR="00982B31" w:rsidRPr="00A10F07">
        <w:rPr>
          <w:rFonts w:cs="Times New Roman"/>
          <w:color w:val="1A1A1A"/>
        </w:rPr>
        <w:t xml:space="preserve">in each column were selected </w:t>
      </w:r>
      <w:r w:rsidRPr="00A10F07">
        <w:rPr>
          <w:rFonts w:cs="Times New Roman"/>
          <w:color w:val="1A1A1A"/>
        </w:rPr>
        <w:t>using</w:t>
      </w:r>
      <w:r w:rsidR="004D6A45" w:rsidRPr="00A10F07">
        <w:rPr>
          <w:rFonts w:cs="Times New Roman"/>
          <w:color w:val="1A1A1A"/>
        </w:rPr>
        <w:t> </w:t>
      </w:r>
      <w:r w:rsidR="00982B31" w:rsidRPr="00A10F07">
        <w:rPr>
          <w:rFonts w:cs="Times New Roman"/>
          <w:color w:val="1A1A1A"/>
        </w:rPr>
        <w:t>Akaike’s Information Criterion</w:t>
      </w:r>
      <w:r w:rsidR="00B0538F" w:rsidRPr="00A10F07">
        <w:rPr>
          <w:rFonts w:cs="Times New Roman"/>
          <w:color w:val="1A1A1A"/>
        </w:rPr>
        <w:t xml:space="preserve"> (AIC)</w:t>
      </w:r>
      <w:r w:rsidR="002560BC" w:rsidRPr="00A10F07">
        <w:rPr>
          <w:rFonts w:cs="Times New Roman"/>
          <w:color w:val="1A1A1A"/>
        </w:rPr>
        <w:t>, which can include statistically non-significant variables</w:t>
      </w:r>
      <w:r w:rsidR="00982B31" w:rsidRPr="00A10F07">
        <w:rPr>
          <w:rFonts w:cs="Times New Roman"/>
          <w:color w:val="1A1A1A"/>
        </w:rPr>
        <w:t xml:space="preserve">. </w:t>
      </w:r>
      <w:r w:rsidRPr="00A10F07">
        <w:rPr>
          <w:rFonts w:cs="Times New Roman"/>
          <w:color w:val="1A1A1A"/>
        </w:rPr>
        <w:t xml:space="preserve">Sample sizes in each time period </w:t>
      </w:r>
      <w:r w:rsidR="00784BED" w:rsidRPr="00A10F07">
        <w:rPr>
          <w:rFonts w:cs="Times New Roman"/>
          <w:color w:val="1A1A1A"/>
        </w:rPr>
        <w:t xml:space="preserve">(median n per species = 536) </w:t>
      </w:r>
      <w:r w:rsidRPr="00A10F07">
        <w:rPr>
          <w:rFonts w:cs="Times New Roman"/>
          <w:color w:val="1A1A1A"/>
        </w:rPr>
        <w:t xml:space="preserve">were tested but </w:t>
      </w:r>
      <w:r w:rsidR="004B5FAA">
        <w:rPr>
          <w:rFonts w:cs="Times New Roman"/>
          <w:color w:val="1A1A1A"/>
        </w:rPr>
        <w:t>excluded using AIC</w:t>
      </w:r>
      <w:r w:rsidRPr="00A10F07">
        <w:rPr>
          <w:rFonts w:cs="Times New Roman"/>
          <w:color w:val="1A1A1A"/>
        </w:rPr>
        <w:t>. Variable coefficients are given with standard errors in parantheses</w:t>
      </w:r>
      <w:r w:rsidR="004D6A45" w:rsidRPr="00A10F07">
        <w:rPr>
          <w:rFonts w:cs="Times New Roman"/>
          <w:color w:val="1A1A1A"/>
        </w:rPr>
        <w:t>.</w:t>
      </w:r>
      <w:r w:rsidR="00982B31" w:rsidRPr="00A10F07">
        <w:rPr>
          <w:rFonts w:cs="Times New Roman"/>
          <w:color w:val="1A1A1A"/>
        </w:rPr>
        <w:t xml:space="preserve"> A dashed line indicates that this variable was not part of the </w:t>
      </w:r>
      <w:r w:rsidR="002865C0">
        <w:rPr>
          <w:rFonts w:cs="Times New Roman"/>
          <w:color w:val="1A1A1A"/>
        </w:rPr>
        <w:t>AIC-</w:t>
      </w:r>
      <w:r w:rsidR="00982B31" w:rsidRPr="00A10F07">
        <w:rPr>
          <w:rFonts w:cs="Times New Roman"/>
          <w:color w:val="1A1A1A"/>
        </w:rPr>
        <w:t>selected model.</w:t>
      </w:r>
      <w:r w:rsidR="002865C0">
        <w:rPr>
          <w:rFonts w:cs="Times New Roman"/>
          <w:color w:val="1A1A1A"/>
        </w:rPr>
        <w:t xml:space="preserve"> </w:t>
      </w:r>
      <w:r w:rsidR="00C10DC0" w:rsidRPr="00A10F07">
        <w:rPr>
          <w:rFonts w:cs="Times New Roman"/>
          <w:color w:val="1A1A1A"/>
        </w:rPr>
        <w:t>OLS regression summary statistics (adjusted R</w:t>
      </w:r>
      <w:r w:rsidR="00C10DC0" w:rsidRPr="00A10F07">
        <w:rPr>
          <w:rFonts w:cs="Times New Roman"/>
          <w:color w:val="1A1A1A"/>
          <w:vertAlign w:val="superscript"/>
        </w:rPr>
        <w:t>2</w:t>
      </w:r>
      <w:r w:rsidR="00C10DC0" w:rsidRPr="00A10F07">
        <w:rPr>
          <w:rFonts w:cs="Times New Roman"/>
          <w:color w:val="1A1A1A"/>
        </w:rPr>
        <w:t>) are provided to enable comparison with PGLS results</w:t>
      </w:r>
      <w:r w:rsidR="00B41D2E">
        <w:rPr>
          <w:rFonts w:cs="Times New Roman"/>
          <w:color w:val="1A1A1A"/>
        </w:rPr>
        <w:t>;</w:t>
      </w:r>
      <w:r w:rsidR="00C10DC0" w:rsidRPr="00A10F07">
        <w:rPr>
          <w:rFonts w:cs="Times New Roman"/>
          <w:color w:val="1A1A1A"/>
        </w:rPr>
        <w:t xml:space="preserve"> OLS coefficients are </w:t>
      </w:r>
      <w:r w:rsidR="00296697">
        <w:rPr>
          <w:rFonts w:cs="Times New Roman"/>
          <w:color w:val="1A1A1A"/>
        </w:rPr>
        <w:t>similar</w:t>
      </w:r>
      <w:r w:rsidR="00C10DC0" w:rsidRPr="00A10F07">
        <w:rPr>
          <w:rFonts w:cs="Times New Roman"/>
          <w:color w:val="1A1A1A"/>
        </w:rPr>
        <w:t>.</w:t>
      </w:r>
    </w:p>
    <w:p w14:paraId="28CD2E30" w14:textId="77777777" w:rsidR="005521FB" w:rsidRPr="00A10F07" w:rsidRDefault="005521FB" w:rsidP="008971A0">
      <w:pPr>
        <w:rPr>
          <w:rFonts w:cs="Times New Roman"/>
        </w:rPr>
      </w:pPr>
    </w:p>
    <w:p w14:paraId="35F254A6" w14:textId="77777777" w:rsidR="005521FB" w:rsidRPr="00A10F07" w:rsidRDefault="005521FB" w:rsidP="008971A0">
      <w:pPr>
        <w:rPr>
          <w:rFonts w:cs="Times New Roman"/>
        </w:rPr>
      </w:pPr>
    </w:p>
    <w:p w14:paraId="516BD153" w14:textId="20CBF39C" w:rsidR="005521FB" w:rsidRPr="00A10F07" w:rsidRDefault="005521FB" w:rsidP="005521FB">
      <w:pPr>
        <w:rPr>
          <w:rFonts w:cs="Times New Roman"/>
        </w:rPr>
      </w:pPr>
      <w:r w:rsidRPr="00A10F07">
        <w:rPr>
          <w:rFonts w:cs="Times New Roman"/>
          <w:b/>
        </w:rPr>
        <w:t>Fig. 1.</w:t>
      </w:r>
    </w:p>
    <w:p w14:paraId="494707C5" w14:textId="77777777" w:rsidR="00B57CD2" w:rsidRPr="00A10F07" w:rsidRDefault="00B57CD2" w:rsidP="005521FB">
      <w:pPr>
        <w:rPr>
          <w:rFonts w:cs="Times New Roman"/>
        </w:rPr>
      </w:pPr>
    </w:p>
    <w:p w14:paraId="5CA346B1" w14:textId="7F773F6F" w:rsidR="005521FB" w:rsidRPr="00A10F07" w:rsidRDefault="005521FB" w:rsidP="005521FB">
      <w:pPr>
        <w:rPr>
          <w:rFonts w:cs="Times New Roman"/>
        </w:rPr>
      </w:pPr>
      <w:r w:rsidRPr="00A10F07">
        <w:rPr>
          <w:rFonts w:cs="Times New Roman"/>
          <w:b/>
        </w:rPr>
        <w:t>Climate change responses of 67 bumblebee species across full latitudinal and thermal limits in Europe and North America.</w:t>
      </w:r>
      <w:r w:rsidRPr="00A10F07">
        <w:rPr>
          <w:rFonts w:cs="Times New Roman"/>
        </w:rPr>
        <w:t xml:space="preserve"> For each measurement, the y-axis shows differences in the latitude of species’ range limits (A – northern, C – southern) or thermal limits (B – cool, </w:t>
      </w:r>
      <w:r w:rsidR="00EB6A09" w:rsidRPr="00A10F07">
        <w:rPr>
          <w:rFonts w:cs="Times New Roman"/>
        </w:rPr>
        <w:t>D</w:t>
      </w:r>
      <w:r w:rsidRPr="00A10F07">
        <w:rPr>
          <w:rFonts w:cs="Times New Roman"/>
        </w:rPr>
        <w:t xml:space="preserve"> – warm), respectively, by 1999-2010 relative to baseline conditions for 1901-1974. Each point represents the mean of five observations at the latitudinal or thermal limits for one bumblebee species (green circles for Europe and pink for North America). </w:t>
      </w:r>
      <w:r w:rsidR="00747C6E">
        <w:rPr>
          <w:rFonts w:cs="Times New Roman"/>
        </w:rPr>
        <w:t xml:space="preserve"> </w:t>
      </w:r>
      <w:r w:rsidR="00F26BBF" w:rsidRPr="00A10F07">
        <w:rPr>
          <w:rFonts w:cs="Times New Roman"/>
        </w:rPr>
        <w:t xml:space="preserve">Null expectations (dashed lines) are for no temporal change in latitudinal or thermal limits. </w:t>
      </w:r>
      <w:r w:rsidR="00747C6E">
        <w:rPr>
          <w:rFonts w:cs="Times New Roman"/>
        </w:rPr>
        <w:t xml:space="preserve">Range expansions from species' historical northern limits </w:t>
      </w:r>
      <w:r w:rsidR="006B5D5A">
        <w:rPr>
          <w:rFonts w:cs="Times New Roman"/>
        </w:rPr>
        <w:t xml:space="preserve">(A) </w:t>
      </w:r>
      <w:r w:rsidR="00747C6E">
        <w:rPr>
          <w:rFonts w:cs="Times New Roman"/>
        </w:rPr>
        <w:t>are indicated by positive values, while positive values indicate range losses from species' southern limits</w:t>
      </w:r>
      <w:r w:rsidR="006B5D5A">
        <w:rPr>
          <w:rFonts w:cs="Times New Roman"/>
        </w:rPr>
        <w:t xml:space="preserve"> (B)</w:t>
      </w:r>
      <w:r w:rsidR="00DE6865">
        <w:rPr>
          <w:rFonts w:cs="Times New Roman"/>
        </w:rPr>
        <w:t>. T</w:t>
      </w:r>
      <w:r w:rsidR="002A7391">
        <w:rPr>
          <w:rFonts w:cs="Times New Roman"/>
        </w:rPr>
        <w:t>emperature changes</w:t>
      </w:r>
      <w:r w:rsidR="00F26BBF">
        <w:rPr>
          <w:rFonts w:cs="Times New Roman"/>
        </w:rPr>
        <w:t xml:space="preserve"> show whether bumblebee species are tracking differences along their thermal limits </w:t>
      </w:r>
      <w:r w:rsidR="00855F7E">
        <w:rPr>
          <w:rFonts w:cs="Times New Roman"/>
        </w:rPr>
        <w:t>through time (no change), falling behind (positive values), or retreating more rapidly than mean conditions detect (negative values)</w:t>
      </w:r>
      <w:r w:rsidR="002A7391">
        <w:rPr>
          <w:rFonts w:cs="Times New Roman"/>
        </w:rPr>
        <w:t>.</w:t>
      </w:r>
      <w:r w:rsidR="00D2169C">
        <w:rPr>
          <w:rFonts w:cs="Times New Roman"/>
        </w:rPr>
        <w:t xml:space="preserve"> </w:t>
      </w:r>
      <w:r w:rsidRPr="00A10F07">
        <w:rPr>
          <w:rFonts w:cs="Times New Roman"/>
        </w:rPr>
        <w:t xml:space="preserve">Confidence </w:t>
      </w:r>
      <w:r w:rsidR="00F6541C" w:rsidRPr="00A10F07">
        <w:rPr>
          <w:rFonts w:cs="Times New Roman"/>
        </w:rPr>
        <w:t>bands</w:t>
      </w:r>
      <w:r w:rsidRPr="00A10F07">
        <w:rPr>
          <w:rFonts w:cs="Times New Roman"/>
        </w:rPr>
        <w:t xml:space="preserve"> (95%) </w:t>
      </w:r>
      <w:r w:rsidR="00DE6865">
        <w:rPr>
          <w:rFonts w:cs="Times New Roman"/>
        </w:rPr>
        <w:t>for</w:t>
      </w:r>
      <w:r w:rsidR="00946C01" w:rsidRPr="00A10F07">
        <w:rPr>
          <w:rFonts w:cs="Times New Roman"/>
        </w:rPr>
        <w:t xml:space="preserve"> </w:t>
      </w:r>
      <w:r w:rsidRPr="00A10F07">
        <w:rPr>
          <w:rFonts w:cs="Times New Roman"/>
        </w:rPr>
        <w:t xml:space="preserve">regression </w:t>
      </w:r>
      <w:r w:rsidR="00946C01" w:rsidRPr="00A10F07">
        <w:rPr>
          <w:rFonts w:cs="Times New Roman"/>
        </w:rPr>
        <w:t>model</w:t>
      </w:r>
      <w:r w:rsidR="00DE6865">
        <w:rPr>
          <w:rFonts w:cs="Times New Roman"/>
        </w:rPr>
        <w:t>s</w:t>
      </w:r>
      <w:r w:rsidR="00946C01" w:rsidRPr="00A10F07">
        <w:rPr>
          <w:rFonts w:cs="Times New Roman"/>
        </w:rPr>
        <w:t xml:space="preserve"> (i.e. with and without continent+interaction</w:t>
      </w:r>
      <w:r w:rsidR="00D66927" w:rsidRPr="00A10F07">
        <w:rPr>
          <w:rFonts w:cs="Times New Roman"/>
        </w:rPr>
        <w:t xml:space="preserve"> </w:t>
      </w:r>
      <w:r w:rsidR="00ED2C0A">
        <w:rPr>
          <w:rFonts w:cs="Times New Roman"/>
        </w:rPr>
        <w:t xml:space="preserve">against </w:t>
      </w:r>
      <w:r w:rsidR="00D66927" w:rsidRPr="00A10F07">
        <w:rPr>
          <w:rFonts w:cs="Times New Roman"/>
        </w:rPr>
        <w:t>latitud</w:t>
      </w:r>
      <w:r w:rsidR="00DE6865">
        <w:rPr>
          <w:rFonts w:cs="Times New Roman"/>
        </w:rPr>
        <w:t>inal</w:t>
      </w:r>
      <w:r w:rsidR="00D66927" w:rsidRPr="00A10F07">
        <w:rPr>
          <w:rFonts w:cs="Times New Roman"/>
        </w:rPr>
        <w:t xml:space="preserve"> or thermal change</w:t>
      </w:r>
      <w:r w:rsidR="00946C01" w:rsidRPr="00A10F07">
        <w:rPr>
          <w:rFonts w:cs="Times New Roman"/>
        </w:rPr>
        <w:t xml:space="preserve"> term</w:t>
      </w:r>
      <w:r w:rsidR="00DE6865">
        <w:rPr>
          <w:rFonts w:cs="Times New Roman"/>
        </w:rPr>
        <w:t>s</w:t>
      </w:r>
      <w:r w:rsidR="00946C01" w:rsidRPr="00A10F07">
        <w:rPr>
          <w:rFonts w:cs="Times New Roman"/>
        </w:rPr>
        <w:t>)</w:t>
      </w:r>
      <w:r w:rsidR="00F84420" w:rsidRPr="00A10F07">
        <w:rPr>
          <w:rFonts w:cs="Times New Roman"/>
        </w:rPr>
        <w:t xml:space="preserve"> </w:t>
      </w:r>
      <w:r w:rsidR="00946C01" w:rsidRPr="00A10F07">
        <w:rPr>
          <w:rFonts w:cs="Times New Roman"/>
        </w:rPr>
        <w:t xml:space="preserve">with the lowest AIC </w:t>
      </w:r>
      <w:r w:rsidRPr="00A10F07">
        <w:rPr>
          <w:rFonts w:cs="Times New Roman"/>
        </w:rPr>
        <w:t xml:space="preserve">are shown. </w:t>
      </w:r>
    </w:p>
    <w:p w14:paraId="24BCB9D3" w14:textId="77777777" w:rsidR="005521FB" w:rsidRPr="00A10F07" w:rsidRDefault="005521FB" w:rsidP="008971A0">
      <w:pPr>
        <w:rPr>
          <w:rFonts w:cs="Times New Roman"/>
        </w:rPr>
      </w:pPr>
    </w:p>
    <w:p w14:paraId="32DC8952" w14:textId="77777777" w:rsidR="005521FB" w:rsidRPr="00A10F07" w:rsidRDefault="005521FB" w:rsidP="008971A0">
      <w:pPr>
        <w:rPr>
          <w:rFonts w:cs="Times New Roman"/>
        </w:rPr>
      </w:pPr>
    </w:p>
    <w:p w14:paraId="5B8B4CAC" w14:textId="7CC11222" w:rsidR="005521FB" w:rsidRPr="00A10F07" w:rsidRDefault="00E068FA" w:rsidP="005521FB">
      <w:pPr>
        <w:rPr>
          <w:rFonts w:cs="Times New Roman"/>
          <w:b/>
        </w:rPr>
      </w:pPr>
      <w:r w:rsidRPr="00A10F07">
        <w:rPr>
          <w:rFonts w:cs="Times New Roman"/>
          <w:b/>
        </w:rPr>
        <w:t>Fig. 2.</w:t>
      </w:r>
    </w:p>
    <w:p w14:paraId="0F7515C8" w14:textId="77777777" w:rsidR="00B57CD2" w:rsidRPr="00A10F07" w:rsidRDefault="00B57CD2" w:rsidP="005521FB">
      <w:pPr>
        <w:rPr>
          <w:rFonts w:cs="Times New Roman"/>
          <w:b/>
        </w:rPr>
      </w:pPr>
    </w:p>
    <w:p w14:paraId="674D0F11" w14:textId="1CC99231" w:rsidR="00A41AA0" w:rsidRDefault="005521FB" w:rsidP="00E45765">
      <w:pPr>
        <w:rPr>
          <w:rFonts w:cs="Times New Roman"/>
        </w:rPr>
        <w:sectPr w:rsidR="00A41AA0" w:rsidSect="007D7C5F">
          <w:pgSz w:w="12240" w:h="15840"/>
          <w:pgMar w:top="1440" w:right="1440" w:bottom="992" w:left="1134" w:header="708" w:footer="708" w:gutter="0"/>
          <w:lnNumType w:countBy="1" w:restart="continuous"/>
          <w:cols w:space="708"/>
          <w:docGrid w:linePitch="360"/>
        </w:sectPr>
      </w:pPr>
      <w:r w:rsidRPr="00A10F07">
        <w:rPr>
          <w:rFonts w:cs="Times New Roman"/>
          <w:b/>
        </w:rPr>
        <w:t xml:space="preserve">Change in elevation of 67 bumblebee species by 1999-2010 relative to </w:t>
      </w:r>
      <w:r w:rsidR="00F84420" w:rsidRPr="00A10F07">
        <w:rPr>
          <w:rFonts w:cs="Times New Roman"/>
          <w:b/>
        </w:rPr>
        <w:t>their mean latitude</w:t>
      </w:r>
      <w:r w:rsidRPr="00A10F07">
        <w:rPr>
          <w:rFonts w:cs="Times New Roman"/>
          <w:b/>
        </w:rPr>
        <w:t>.</w:t>
      </w:r>
      <w:r w:rsidR="00E068FA" w:rsidRPr="00A10F07">
        <w:rPr>
          <w:rFonts w:cs="Times New Roman"/>
        </w:rPr>
        <w:t xml:space="preserve"> </w:t>
      </w:r>
      <w:r w:rsidRPr="00A10F07">
        <w:rPr>
          <w:rFonts w:cs="Times New Roman"/>
        </w:rPr>
        <w:t xml:space="preserve">Elevations are calculated using mean elevations across species observations. The slopes </w:t>
      </w:r>
      <w:r w:rsidR="00A14431">
        <w:rPr>
          <w:rFonts w:cs="Times New Roman"/>
        </w:rPr>
        <w:t>are similar</w:t>
      </w:r>
      <w:r w:rsidRPr="00A10F07">
        <w:rPr>
          <w:rFonts w:cs="Times New Roman"/>
        </w:rPr>
        <w:t xml:space="preserve"> between continents (according to regression and PGLS analyses). The confidence </w:t>
      </w:r>
      <w:r w:rsidR="0039617B" w:rsidRPr="00A10F07">
        <w:rPr>
          <w:rFonts w:cs="Times New Roman"/>
        </w:rPr>
        <w:t>bands</w:t>
      </w:r>
      <w:r w:rsidRPr="00A10F07">
        <w:rPr>
          <w:rFonts w:cs="Times New Roman"/>
        </w:rPr>
        <w:t xml:space="preserve"> (95%) of regression slopes are shown</w:t>
      </w:r>
      <w:r w:rsidR="00E45765" w:rsidRPr="00A10F07">
        <w:rPr>
          <w:rFonts w:cs="Times New Roman"/>
        </w:rPr>
        <w:t>.</w:t>
      </w:r>
    </w:p>
    <w:tbl>
      <w:tblPr>
        <w:tblStyle w:val="TableGrid"/>
        <w:tblW w:w="12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9"/>
        <w:gridCol w:w="2085"/>
        <w:gridCol w:w="1985"/>
        <w:gridCol w:w="1559"/>
        <w:gridCol w:w="1701"/>
        <w:gridCol w:w="2126"/>
      </w:tblGrid>
      <w:tr w:rsidR="00A41AA0" w:rsidRPr="009D49AD" w14:paraId="5674BA28" w14:textId="77777777" w:rsidTr="00A41AA0">
        <w:trPr>
          <w:jc w:val="center"/>
        </w:trPr>
        <w:tc>
          <w:tcPr>
            <w:tcW w:w="3019" w:type="dxa"/>
            <w:tcBorders>
              <w:top w:val="single" w:sz="8" w:space="0" w:color="auto"/>
              <w:bottom w:val="single" w:sz="4" w:space="0" w:color="auto"/>
            </w:tcBorders>
            <w:vAlign w:val="center"/>
          </w:tcPr>
          <w:p w14:paraId="34A51607" w14:textId="77777777" w:rsidR="00A41AA0" w:rsidRPr="002E5C31" w:rsidRDefault="00A41AA0" w:rsidP="00A41AA0">
            <w:pPr>
              <w:jc w:val="center"/>
              <w:rPr>
                <w:rFonts w:ascii="Arial" w:hAnsi="Arial" w:cs="Arial"/>
                <w:szCs w:val="24"/>
              </w:rPr>
            </w:pPr>
          </w:p>
        </w:tc>
        <w:tc>
          <w:tcPr>
            <w:tcW w:w="4070" w:type="dxa"/>
            <w:gridSpan w:val="2"/>
            <w:tcBorders>
              <w:top w:val="single" w:sz="8" w:space="0" w:color="auto"/>
              <w:bottom w:val="single" w:sz="4" w:space="0" w:color="auto"/>
            </w:tcBorders>
            <w:vAlign w:val="center"/>
          </w:tcPr>
          <w:p w14:paraId="3C4ACFED" w14:textId="77777777" w:rsidR="00A41AA0" w:rsidRPr="002E5C31" w:rsidRDefault="00A41AA0" w:rsidP="00A41AA0">
            <w:pPr>
              <w:jc w:val="center"/>
              <w:rPr>
                <w:rFonts w:ascii="Arial" w:hAnsi="Arial" w:cs="Arial"/>
                <w:szCs w:val="24"/>
              </w:rPr>
            </w:pPr>
            <w:r w:rsidRPr="002E5C31">
              <w:rPr>
                <w:rFonts w:ascii="Arial" w:hAnsi="Arial" w:cs="Arial"/>
                <w:szCs w:val="24"/>
              </w:rPr>
              <w:t>Latitude</w:t>
            </w:r>
          </w:p>
        </w:tc>
        <w:tc>
          <w:tcPr>
            <w:tcW w:w="3260" w:type="dxa"/>
            <w:gridSpan w:val="2"/>
            <w:tcBorders>
              <w:top w:val="single" w:sz="8" w:space="0" w:color="auto"/>
              <w:bottom w:val="single" w:sz="4" w:space="0" w:color="auto"/>
            </w:tcBorders>
            <w:vAlign w:val="center"/>
          </w:tcPr>
          <w:p w14:paraId="1D179895" w14:textId="77777777" w:rsidR="00A41AA0" w:rsidRPr="002E5C31" w:rsidRDefault="00A41AA0" w:rsidP="00A41AA0">
            <w:pPr>
              <w:jc w:val="center"/>
              <w:rPr>
                <w:rFonts w:ascii="Arial" w:hAnsi="Arial" w:cs="Arial"/>
                <w:szCs w:val="24"/>
              </w:rPr>
            </w:pPr>
            <w:r w:rsidRPr="002E5C31">
              <w:rPr>
                <w:rFonts w:ascii="Arial" w:hAnsi="Arial" w:cs="Arial"/>
                <w:szCs w:val="24"/>
              </w:rPr>
              <w:t>Thermal</w:t>
            </w:r>
          </w:p>
        </w:tc>
        <w:tc>
          <w:tcPr>
            <w:tcW w:w="2126" w:type="dxa"/>
            <w:vMerge w:val="restart"/>
            <w:tcBorders>
              <w:top w:val="single" w:sz="8" w:space="0" w:color="auto"/>
            </w:tcBorders>
            <w:vAlign w:val="center"/>
          </w:tcPr>
          <w:p w14:paraId="2D454BAB" w14:textId="77777777" w:rsidR="00A41AA0" w:rsidRPr="002E5C31" w:rsidRDefault="00A41AA0" w:rsidP="00A41AA0">
            <w:pPr>
              <w:jc w:val="center"/>
              <w:rPr>
                <w:rFonts w:ascii="Arial" w:hAnsi="Arial" w:cs="Arial"/>
                <w:szCs w:val="24"/>
              </w:rPr>
            </w:pPr>
            <w:r w:rsidRPr="002E5C31">
              <w:rPr>
                <w:rFonts w:ascii="Arial" w:hAnsi="Arial" w:cs="Arial"/>
                <w:szCs w:val="24"/>
              </w:rPr>
              <w:t>Elevation</w:t>
            </w:r>
          </w:p>
        </w:tc>
      </w:tr>
      <w:tr w:rsidR="00A41AA0" w:rsidRPr="009D49AD" w14:paraId="0892125C" w14:textId="77777777" w:rsidTr="00A41AA0">
        <w:trPr>
          <w:jc w:val="center"/>
        </w:trPr>
        <w:tc>
          <w:tcPr>
            <w:tcW w:w="3019" w:type="dxa"/>
            <w:tcBorders>
              <w:top w:val="single" w:sz="4" w:space="0" w:color="auto"/>
              <w:bottom w:val="single" w:sz="4" w:space="0" w:color="auto"/>
            </w:tcBorders>
            <w:vAlign w:val="center"/>
          </w:tcPr>
          <w:p w14:paraId="571684F8" w14:textId="77777777" w:rsidR="00A41AA0" w:rsidRPr="002E5C31" w:rsidRDefault="00A41AA0" w:rsidP="00A41AA0">
            <w:pPr>
              <w:jc w:val="center"/>
              <w:rPr>
                <w:rFonts w:ascii="Arial" w:hAnsi="Arial" w:cs="Arial"/>
                <w:szCs w:val="24"/>
              </w:rPr>
            </w:pPr>
            <w:r w:rsidRPr="002E5C31">
              <w:rPr>
                <w:rFonts w:ascii="Arial" w:hAnsi="Arial" w:cs="Arial"/>
                <w:szCs w:val="24"/>
              </w:rPr>
              <w:t>Predictors</w:t>
            </w:r>
          </w:p>
        </w:tc>
        <w:tc>
          <w:tcPr>
            <w:tcW w:w="2085" w:type="dxa"/>
            <w:tcBorders>
              <w:top w:val="single" w:sz="4" w:space="0" w:color="auto"/>
              <w:bottom w:val="single" w:sz="4" w:space="0" w:color="auto"/>
            </w:tcBorders>
            <w:vAlign w:val="center"/>
          </w:tcPr>
          <w:p w14:paraId="15F80247" w14:textId="77777777" w:rsidR="00A41AA0" w:rsidRPr="002E5C31" w:rsidRDefault="00A41AA0" w:rsidP="00A41AA0">
            <w:pPr>
              <w:jc w:val="center"/>
              <w:rPr>
                <w:rFonts w:ascii="Arial" w:hAnsi="Arial" w:cs="Arial"/>
                <w:szCs w:val="24"/>
              </w:rPr>
            </w:pPr>
            <w:r w:rsidRPr="002E5C31">
              <w:rPr>
                <w:rFonts w:ascii="Arial" w:hAnsi="Arial" w:cs="Arial"/>
                <w:szCs w:val="24"/>
              </w:rPr>
              <w:t>Northern</w:t>
            </w:r>
          </w:p>
        </w:tc>
        <w:tc>
          <w:tcPr>
            <w:tcW w:w="1985" w:type="dxa"/>
            <w:tcBorders>
              <w:top w:val="single" w:sz="4" w:space="0" w:color="auto"/>
              <w:bottom w:val="single" w:sz="4" w:space="0" w:color="auto"/>
            </w:tcBorders>
            <w:vAlign w:val="center"/>
          </w:tcPr>
          <w:p w14:paraId="667C0BA6" w14:textId="77777777" w:rsidR="00A41AA0" w:rsidRPr="002E5C31" w:rsidRDefault="00A41AA0" w:rsidP="00A41AA0">
            <w:pPr>
              <w:jc w:val="center"/>
              <w:rPr>
                <w:rFonts w:ascii="Arial" w:hAnsi="Arial" w:cs="Arial"/>
                <w:szCs w:val="24"/>
              </w:rPr>
            </w:pPr>
            <w:r w:rsidRPr="002E5C31">
              <w:rPr>
                <w:rFonts w:ascii="Arial" w:hAnsi="Arial" w:cs="Arial"/>
                <w:szCs w:val="24"/>
              </w:rPr>
              <w:t>Southern</w:t>
            </w:r>
          </w:p>
        </w:tc>
        <w:tc>
          <w:tcPr>
            <w:tcW w:w="1559" w:type="dxa"/>
            <w:tcBorders>
              <w:top w:val="single" w:sz="4" w:space="0" w:color="auto"/>
              <w:bottom w:val="single" w:sz="4" w:space="0" w:color="auto"/>
            </w:tcBorders>
            <w:vAlign w:val="center"/>
          </w:tcPr>
          <w:p w14:paraId="3FD7BF70" w14:textId="77777777" w:rsidR="00A41AA0" w:rsidRPr="002E5C31" w:rsidRDefault="00A41AA0" w:rsidP="00A41AA0">
            <w:pPr>
              <w:jc w:val="center"/>
              <w:rPr>
                <w:rFonts w:ascii="Arial" w:hAnsi="Arial" w:cs="Arial"/>
                <w:szCs w:val="24"/>
              </w:rPr>
            </w:pPr>
            <w:r w:rsidRPr="002E5C31">
              <w:rPr>
                <w:rFonts w:ascii="Arial" w:hAnsi="Arial" w:cs="Arial"/>
                <w:szCs w:val="24"/>
              </w:rPr>
              <w:t>Cool</w:t>
            </w:r>
          </w:p>
        </w:tc>
        <w:tc>
          <w:tcPr>
            <w:tcW w:w="1701" w:type="dxa"/>
            <w:tcBorders>
              <w:top w:val="single" w:sz="4" w:space="0" w:color="auto"/>
              <w:bottom w:val="single" w:sz="4" w:space="0" w:color="auto"/>
            </w:tcBorders>
            <w:vAlign w:val="center"/>
          </w:tcPr>
          <w:p w14:paraId="52D80740" w14:textId="77777777" w:rsidR="00A41AA0" w:rsidRPr="002E5C31" w:rsidRDefault="00A41AA0" w:rsidP="00A41AA0">
            <w:pPr>
              <w:jc w:val="center"/>
              <w:rPr>
                <w:rFonts w:ascii="Arial" w:hAnsi="Arial" w:cs="Arial"/>
                <w:szCs w:val="24"/>
              </w:rPr>
            </w:pPr>
            <w:r w:rsidRPr="002E5C31">
              <w:rPr>
                <w:rFonts w:ascii="Arial" w:hAnsi="Arial" w:cs="Arial"/>
                <w:szCs w:val="24"/>
              </w:rPr>
              <w:t>Warm</w:t>
            </w:r>
          </w:p>
        </w:tc>
        <w:tc>
          <w:tcPr>
            <w:tcW w:w="2126" w:type="dxa"/>
            <w:vMerge/>
            <w:tcBorders>
              <w:bottom w:val="single" w:sz="4" w:space="0" w:color="auto"/>
            </w:tcBorders>
            <w:vAlign w:val="center"/>
          </w:tcPr>
          <w:p w14:paraId="449AFABE" w14:textId="77777777" w:rsidR="00A41AA0" w:rsidRPr="002E5C31" w:rsidRDefault="00A41AA0" w:rsidP="00A41AA0">
            <w:pPr>
              <w:jc w:val="center"/>
              <w:rPr>
                <w:rFonts w:ascii="Arial" w:hAnsi="Arial" w:cs="Arial"/>
                <w:szCs w:val="24"/>
              </w:rPr>
            </w:pPr>
          </w:p>
        </w:tc>
      </w:tr>
      <w:tr w:rsidR="00A41AA0" w:rsidRPr="009D49AD" w14:paraId="0EAD8EAE" w14:textId="77777777" w:rsidTr="00A41AA0">
        <w:trPr>
          <w:trHeight w:val="304"/>
          <w:jc w:val="center"/>
        </w:trPr>
        <w:tc>
          <w:tcPr>
            <w:tcW w:w="3019" w:type="dxa"/>
            <w:tcBorders>
              <w:top w:val="single" w:sz="4" w:space="0" w:color="auto"/>
            </w:tcBorders>
            <w:vAlign w:val="center"/>
          </w:tcPr>
          <w:p w14:paraId="66D703E6" w14:textId="77777777" w:rsidR="00A41AA0" w:rsidRPr="002E5C31" w:rsidRDefault="00A41AA0" w:rsidP="00A41AA0">
            <w:pPr>
              <w:rPr>
                <w:rFonts w:ascii="Arial" w:hAnsi="Arial" w:cs="Arial"/>
                <w:szCs w:val="24"/>
              </w:rPr>
            </w:pPr>
            <w:r w:rsidRPr="002E5C31">
              <w:rPr>
                <w:rFonts w:ascii="Arial" w:hAnsi="Arial" w:cs="Arial"/>
                <w:szCs w:val="24"/>
              </w:rPr>
              <w:t>Intercept</w:t>
            </w:r>
          </w:p>
        </w:tc>
        <w:tc>
          <w:tcPr>
            <w:tcW w:w="2085" w:type="dxa"/>
            <w:tcBorders>
              <w:top w:val="single" w:sz="4" w:space="0" w:color="auto"/>
            </w:tcBorders>
            <w:vAlign w:val="center"/>
          </w:tcPr>
          <w:p w14:paraId="61BD7C66" w14:textId="77777777" w:rsidR="00A41AA0" w:rsidRPr="002E5C31" w:rsidRDefault="00A41AA0" w:rsidP="00A41AA0">
            <w:pPr>
              <w:jc w:val="center"/>
              <w:rPr>
                <w:rFonts w:ascii="Arial" w:eastAsia="Times New Roman" w:hAnsi="Arial" w:cs="Arial"/>
                <w:color w:val="000000"/>
                <w:szCs w:val="24"/>
              </w:rPr>
            </w:pPr>
            <w:r>
              <w:rPr>
                <w:rFonts w:ascii="Arial" w:eastAsia="Times New Roman" w:hAnsi="Arial" w:cs="Arial"/>
                <w:color w:val="000000"/>
                <w:szCs w:val="24"/>
              </w:rPr>
              <w:t>-268.3 (614.7)</w:t>
            </w:r>
          </w:p>
        </w:tc>
        <w:tc>
          <w:tcPr>
            <w:tcW w:w="1985" w:type="dxa"/>
            <w:tcBorders>
              <w:top w:val="single" w:sz="4" w:space="0" w:color="auto"/>
            </w:tcBorders>
            <w:vAlign w:val="center"/>
          </w:tcPr>
          <w:p w14:paraId="3D5A39D5"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657.8 (150.4)</w:t>
            </w:r>
          </w:p>
        </w:tc>
        <w:tc>
          <w:tcPr>
            <w:tcW w:w="1559" w:type="dxa"/>
            <w:tcBorders>
              <w:top w:val="single" w:sz="4" w:space="0" w:color="auto"/>
            </w:tcBorders>
            <w:vAlign w:val="center"/>
          </w:tcPr>
          <w:p w14:paraId="496985FB"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2.436 (0.5)</w:t>
            </w:r>
          </w:p>
        </w:tc>
        <w:tc>
          <w:tcPr>
            <w:tcW w:w="1701" w:type="dxa"/>
            <w:tcBorders>
              <w:top w:val="single" w:sz="4" w:space="0" w:color="auto"/>
              <w:right w:val="single" w:sz="4" w:space="0" w:color="auto"/>
            </w:tcBorders>
            <w:vAlign w:val="center"/>
          </w:tcPr>
          <w:p w14:paraId="7045D3B5"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657.8 (150.4)</w:t>
            </w:r>
          </w:p>
        </w:tc>
        <w:tc>
          <w:tcPr>
            <w:tcW w:w="2126" w:type="dxa"/>
            <w:tcBorders>
              <w:top w:val="single" w:sz="4" w:space="0" w:color="auto"/>
              <w:left w:val="single" w:sz="4" w:space="0" w:color="auto"/>
            </w:tcBorders>
            <w:vAlign w:val="center"/>
          </w:tcPr>
          <w:p w14:paraId="41D7CBAD" w14:textId="7E59014E"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1075 (340.7)</w:t>
            </w:r>
          </w:p>
        </w:tc>
      </w:tr>
      <w:tr w:rsidR="00A41AA0" w:rsidRPr="009D49AD" w14:paraId="51C6839D" w14:textId="77777777" w:rsidTr="00A41AA0">
        <w:trPr>
          <w:trHeight w:val="304"/>
          <w:jc w:val="center"/>
        </w:trPr>
        <w:tc>
          <w:tcPr>
            <w:tcW w:w="3019" w:type="dxa"/>
            <w:vAlign w:val="center"/>
          </w:tcPr>
          <w:p w14:paraId="33477317" w14:textId="77777777" w:rsidR="00A41AA0" w:rsidRPr="002E5C31" w:rsidRDefault="00A41AA0" w:rsidP="00A41AA0">
            <w:pPr>
              <w:rPr>
                <w:rFonts w:ascii="Arial" w:hAnsi="Arial" w:cs="Arial"/>
                <w:szCs w:val="24"/>
              </w:rPr>
            </w:pPr>
            <w:r>
              <w:rPr>
                <w:rFonts w:ascii="Arial" w:hAnsi="Arial" w:cs="Arial"/>
                <w:szCs w:val="24"/>
              </w:rPr>
              <w:t>Latitudinal or thermal l</w:t>
            </w:r>
            <w:r w:rsidRPr="002E5C31">
              <w:rPr>
                <w:rFonts w:ascii="Arial" w:hAnsi="Arial" w:cs="Arial"/>
                <w:szCs w:val="24"/>
              </w:rPr>
              <w:t>imit (1901-1974)</w:t>
            </w:r>
          </w:p>
        </w:tc>
        <w:tc>
          <w:tcPr>
            <w:tcW w:w="2085" w:type="dxa"/>
            <w:vAlign w:val="center"/>
          </w:tcPr>
          <w:p w14:paraId="571716F1" w14:textId="77777777" w:rsidR="00A41AA0" w:rsidRPr="002E5C31" w:rsidRDefault="00A41AA0" w:rsidP="00A41AA0">
            <w:pPr>
              <w:jc w:val="center"/>
              <w:rPr>
                <w:rFonts w:ascii="Arial" w:eastAsia="Times New Roman" w:hAnsi="Arial" w:cs="Arial"/>
                <w:color w:val="000000"/>
                <w:szCs w:val="24"/>
              </w:rPr>
            </w:pPr>
            <w:r>
              <w:rPr>
                <w:rFonts w:ascii="Arial" w:eastAsia="Times New Roman" w:hAnsi="Arial" w:cs="Arial"/>
                <w:color w:val="000000"/>
                <w:szCs w:val="24"/>
              </w:rPr>
              <w:t>0.04 (0.08)</w:t>
            </w:r>
          </w:p>
        </w:tc>
        <w:tc>
          <w:tcPr>
            <w:tcW w:w="1985" w:type="dxa"/>
            <w:vAlign w:val="center"/>
          </w:tcPr>
          <w:p w14:paraId="2BD7F05F"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-0.12 (0.04)</w:t>
            </w:r>
          </w:p>
        </w:tc>
        <w:tc>
          <w:tcPr>
            <w:tcW w:w="1559" w:type="dxa"/>
            <w:vAlign w:val="center"/>
          </w:tcPr>
          <w:p w14:paraId="162D37AB"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-0.009 (0.05)</w:t>
            </w:r>
          </w:p>
        </w:tc>
        <w:tc>
          <w:tcPr>
            <w:tcW w:w="1701" w:type="dxa"/>
            <w:tcBorders>
              <w:right w:val="single" w:sz="4" w:space="0" w:color="auto"/>
            </w:tcBorders>
            <w:vAlign w:val="center"/>
          </w:tcPr>
          <w:p w14:paraId="5FBD55B7"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0.19 (0.1)</w:t>
            </w:r>
          </w:p>
        </w:tc>
        <w:tc>
          <w:tcPr>
            <w:tcW w:w="2126" w:type="dxa"/>
            <w:tcBorders>
              <w:left w:val="single" w:sz="4" w:space="0" w:color="auto"/>
            </w:tcBorders>
            <w:vAlign w:val="center"/>
          </w:tcPr>
          <w:p w14:paraId="7D8E28F7"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w:t>
            </w:r>
          </w:p>
        </w:tc>
      </w:tr>
      <w:tr w:rsidR="00A41AA0" w:rsidRPr="009D49AD" w14:paraId="071C6E8D" w14:textId="77777777" w:rsidTr="00A41AA0">
        <w:trPr>
          <w:trHeight w:val="304"/>
          <w:jc w:val="center"/>
        </w:trPr>
        <w:tc>
          <w:tcPr>
            <w:tcW w:w="3019" w:type="dxa"/>
            <w:vAlign w:val="center"/>
          </w:tcPr>
          <w:p w14:paraId="47B40FDA" w14:textId="77777777" w:rsidR="00A41AA0" w:rsidRPr="002E5C31" w:rsidRDefault="00A41AA0" w:rsidP="00A41AA0">
            <w:pPr>
              <w:rPr>
                <w:rFonts w:ascii="Arial" w:hAnsi="Arial" w:cs="Arial"/>
                <w:szCs w:val="24"/>
              </w:rPr>
            </w:pPr>
            <w:r>
              <w:rPr>
                <w:rFonts w:ascii="Arial" w:hAnsi="Arial" w:cs="Arial"/>
                <w:szCs w:val="24"/>
              </w:rPr>
              <w:t>Mean latitude (1999-2010)</w:t>
            </w:r>
          </w:p>
        </w:tc>
        <w:tc>
          <w:tcPr>
            <w:tcW w:w="2085" w:type="dxa"/>
            <w:vAlign w:val="center"/>
          </w:tcPr>
          <w:p w14:paraId="61D0F4A9" w14:textId="77777777" w:rsidR="00A41AA0" w:rsidRPr="002E5C31" w:rsidRDefault="00A41AA0" w:rsidP="00A41AA0">
            <w:pPr>
              <w:jc w:val="center"/>
              <w:rPr>
                <w:rFonts w:ascii="Arial" w:eastAsia="Times New Roman" w:hAnsi="Arial" w:cs="Arial"/>
                <w:color w:val="000000"/>
                <w:szCs w:val="24"/>
              </w:rPr>
            </w:pPr>
            <w:r>
              <w:rPr>
                <w:rFonts w:ascii="Arial" w:eastAsia="Times New Roman" w:hAnsi="Arial" w:cs="Arial"/>
                <w:color w:val="000000"/>
                <w:szCs w:val="24"/>
              </w:rPr>
              <w:t>-</w:t>
            </w:r>
          </w:p>
        </w:tc>
        <w:tc>
          <w:tcPr>
            <w:tcW w:w="1985" w:type="dxa"/>
            <w:vAlign w:val="center"/>
          </w:tcPr>
          <w:p w14:paraId="2846E8C3"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w:t>
            </w:r>
          </w:p>
        </w:tc>
        <w:tc>
          <w:tcPr>
            <w:tcW w:w="1559" w:type="dxa"/>
            <w:vAlign w:val="center"/>
          </w:tcPr>
          <w:p w14:paraId="435C53DC"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w:t>
            </w:r>
          </w:p>
        </w:tc>
        <w:tc>
          <w:tcPr>
            <w:tcW w:w="1701" w:type="dxa"/>
            <w:tcBorders>
              <w:right w:val="single" w:sz="4" w:space="0" w:color="auto"/>
            </w:tcBorders>
            <w:vAlign w:val="center"/>
          </w:tcPr>
          <w:p w14:paraId="480A02A7"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w:t>
            </w:r>
          </w:p>
        </w:tc>
        <w:tc>
          <w:tcPr>
            <w:tcW w:w="2126" w:type="dxa"/>
            <w:tcBorders>
              <w:left w:val="single" w:sz="4" w:space="0" w:color="auto"/>
            </w:tcBorders>
            <w:vAlign w:val="center"/>
          </w:tcPr>
          <w:p w14:paraId="43149171"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-0.21 (0.07)</w:t>
            </w:r>
          </w:p>
        </w:tc>
      </w:tr>
      <w:tr w:rsidR="00A41AA0" w:rsidRPr="009D49AD" w14:paraId="205DE79B" w14:textId="77777777" w:rsidTr="00A41AA0">
        <w:trPr>
          <w:trHeight w:val="304"/>
          <w:jc w:val="center"/>
        </w:trPr>
        <w:tc>
          <w:tcPr>
            <w:tcW w:w="12475" w:type="dxa"/>
            <w:gridSpan w:val="6"/>
            <w:vAlign w:val="center"/>
          </w:tcPr>
          <w:p w14:paraId="68C9CA2C" w14:textId="77777777" w:rsidR="00A41AA0" w:rsidRPr="00713476" w:rsidRDefault="00A41AA0" w:rsidP="00A41AA0">
            <w:pPr>
              <w:jc w:val="center"/>
              <w:rPr>
                <w:rFonts w:ascii="Arial" w:eastAsia="Times New Roman" w:hAnsi="Arial" w:cs="Arial"/>
                <w:color w:val="000000"/>
                <w:szCs w:val="24"/>
              </w:rPr>
            </w:pPr>
            <w:r w:rsidRPr="00713476">
              <w:rPr>
                <w:rFonts w:ascii="Arial" w:hAnsi="Arial" w:cs="Arial"/>
                <w:i/>
                <w:szCs w:val="24"/>
              </w:rPr>
              <w:t>Covariates</w:t>
            </w:r>
          </w:p>
        </w:tc>
      </w:tr>
      <w:tr w:rsidR="00A41AA0" w:rsidRPr="009D49AD" w14:paraId="12AAFE7E" w14:textId="77777777" w:rsidTr="00A41AA0">
        <w:trPr>
          <w:trHeight w:val="304"/>
          <w:jc w:val="center"/>
        </w:trPr>
        <w:tc>
          <w:tcPr>
            <w:tcW w:w="3019" w:type="dxa"/>
            <w:vAlign w:val="center"/>
          </w:tcPr>
          <w:p w14:paraId="4D8AF52F" w14:textId="77777777" w:rsidR="00A41AA0" w:rsidRPr="002E5C31" w:rsidRDefault="00A41AA0" w:rsidP="00A41AA0">
            <w:pPr>
              <w:rPr>
                <w:rFonts w:ascii="Arial" w:hAnsi="Arial" w:cs="Arial"/>
                <w:szCs w:val="24"/>
              </w:rPr>
            </w:pPr>
            <w:r w:rsidRPr="002E5C31">
              <w:rPr>
                <w:rFonts w:ascii="Arial" w:hAnsi="Arial" w:cs="Arial"/>
                <w:szCs w:val="24"/>
              </w:rPr>
              <w:t>Continent</w:t>
            </w:r>
          </w:p>
        </w:tc>
        <w:tc>
          <w:tcPr>
            <w:tcW w:w="2085" w:type="dxa"/>
            <w:vAlign w:val="center"/>
          </w:tcPr>
          <w:p w14:paraId="66ECD7AD" w14:textId="77777777" w:rsidR="00A41AA0" w:rsidRPr="002E5C31" w:rsidRDefault="00A41AA0" w:rsidP="00A41AA0">
            <w:pPr>
              <w:jc w:val="center"/>
              <w:rPr>
                <w:rFonts w:ascii="Arial" w:eastAsia="Times New Roman" w:hAnsi="Arial" w:cs="Arial"/>
                <w:color w:val="000000"/>
                <w:szCs w:val="24"/>
              </w:rPr>
            </w:pPr>
            <w:r>
              <w:rPr>
                <w:rFonts w:ascii="Arial" w:eastAsia="Times New Roman" w:hAnsi="Arial" w:cs="Arial"/>
                <w:color w:val="000000"/>
                <w:szCs w:val="24"/>
              </w:rPr>
              <w:t>1158 (1039)</w:t>
            </w:r>
          </w:p>
        </w:tc>
        <w:tc>
          <w:tcPr>
            <w:tcW w:w="1985" w:type="dxa"/>
            <w:vAlign w:val="center"/>
          </w:tcPr>
          <w:p w14:paraId="271AEC41"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c>
          <w:tcPr>
            <w:tcW w:w="1559" w:type="dxa"/>
            <w:vAlign w:val="center"/>
          </w:tcPr>
          <w:p w14:paraId="4EE63C60"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c>
          <w:tcPr>
            <w:tcW w:w="1701" w:type="dxa"/>
            <w:tcBorders>
              <w:right w:val="single" w:sz="4" w:space="0" w:color="auto"/>
            </w:tcBorders>
            <w:vAlign w:val="center"/>
          </w:tcPr>
          <w:p w14:paraId="71A702A4" w14:textId="77777777" w:rsidR="00A41AA0" w:rsidRPr="00713476" w:rsidRDefault="00A41AA0" w:rsidP="00A41AA0">
            <w:pPr>
              <w:jc w:val="center"/>
              <w:rPr>
                <w:rFonts w:ascii="Arial" w:eastAsia="Times New Roman" w:hAnsi="Arial" w:cs="Arial"/>
                <w:color w:val="000000"/>
                <w:szCs w:val="24"/>
              </w:rPr>
            </w:pPr>
            <w:r w:rsidRPr="00713476">
              <w:rPr>
                <w:rFonts w:ascii="Arial" w:hAnsi="Arial" w:cs="Arial"/>
                <w:szCs w:val="24"/>
              </w:rPr>
              <w:t>10.59 (2.24)</w:t>
            </w:r>
          </w:p>
        </w:tc>
        <w:tc>
          <w:tcPr>
            <w:tcW w:w="2126" w:type="dxa"/>
            <w:tcBorders>
              <w:left w:val="single" w:sz="4" w:space="0" w:color="auto"/>
            </w:tcBorders>
            <w:vAlign w:val="center"/>
          </w:tcPr>
          <w:p w14:paraId="2F1D50A1"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384.5 (504.1)</w:t>
            </w:r>
          </w:p>
        </w:tc>
      </w:tr>
      <w:tr w:rsidR="00A41AA0" w:rsidRPr="009D49AD" w14:paraId="747B3885" w14:textId="77777777" w:rsidTr="00A41AA0">
        <w:trPr>
          <w:trHeight w:val="304"/>
          <w:jc w:val="center"/>
        </w:trPr>
        <w:tc>
          <w:tcPr>
            <w:tcW w:w="3019" w:type="dxa"/>
            <w:vAlign w:val="center"/>
          </w:tcPr>
          <w:p w14:paraId="44F1DE9F" w14:textId="77777777" w:rsidR="00A41AA0" w:rsidRPr="002E5C31" w:rsidRDefault="00A41AA0" w:rsidP="00A41AA0">
            <w:pPr>
              <w:rPr>
                <w:rFonts w:ascii="Arial" w:hAnsi="Arial" w:cs="Arial"/>
                <w:szCs w:val="24"/>
              </w:rPr>
            </w:pPr>
            <w:r w:rsidRPr="002E5C31">
              <w:rPr>
                <w:rFonts w:ascii="Arial" w:hAnsi="Arial" w:cs="Arial"/>
                <w:szCs w:val="24"/>
              </w:rPr>
              <w:t>Δ Crop land (1999-2010)</w:t>
            </w:r>
          </w:p>
        </w:tc>
        <w:tc>
          <w:tcPr>
            <w:tcW w:w="2085" w:type="dxa"/>
            <w:vAlign w:val="center"/>
          </w:tcPr>
          <w:p w14:paraId="0DF6521B" w14:textId="77777777" w:rsidR="00A41AA0" w:rsidRPr="002E5C31" w:rsidRDefault="00A41AA0" w:rsidP="00A41AA0">
            <w:pPr>
              <w:jc w:val="center"/>
              <w:rPr>
                <w:rFonts w:ascii="Arial" w:eastAsia="Times New Roman" w:hAnsi="Arial" w:cs="Arial"/>
                <w:color w:val="000000"/>
                <w:szCs w:val="24"/>
              </w:rPr>
            </w:pPr>
            <w:r>
              <w:rPr>
                <w:rFonts w:ascii="Arial" w:eastAsia="Times New Roman" w:hAnsi="Arial" w:cs="Arial"/>
                <w:color w:val="000000"/>
                <w:szCs w:val="24"/>
              </w:rPr>
              <w:t>-4.25 (7.68)</w:t>
            </w:r>
          </w:p>
        </w:tc>
        <w:tc>
          <w:tcPr>
            <w:tcW w:w="1985" w:type="dxa"/>
            <w:vAlign w:val="center"/>
          </w:tcPr>
          <w:p w14:paraId="3DB88F34"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c>
          <w:tcPr>
            <w:tcW w:w="1559" w:type="dxa"/>
            <w:vAlign w:val="center"/>
          </w:tcPr>
          <w:p w14:paraId="6C5A9CF9"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c>
          <w:tcPr>
            <w:tcW w:w="1701" w:type="dxa"/>
            <w:tcBorders>
              <w:right w:val="single" w:sz="4" w:space="0" w:color="auto"/>
            </w:tcBorders>
            <w:vAlign w:val="center"/>
          </w:tcPr>
          <w:p w14:paraId="6B44E98D"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c>
          <w:tcPr>
            <w:tcW w:w="2126" w:type="dxa"/>
            <w:tcBorders>
              <w:left w:val="single" w:sz="4" w:space="0" w:color="auto"/>
            </w:tcBorders>
            <w:vAlign w:val="center"/>
          </w:tcPr>
          <w:p w14:paraId="4DC0B20B"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r>
      <w:tr w:rsidR="00A41AA0" w:rsidRPr="009D49AD" w14:paraId="23C090B4" w14:textId="77777777" w:rsidTr="00A41AA0">
        <w:trPr>
          <w:trHeight w:val="304"/>
          <w:jc w:val="center"/>
        </w:trPr>
        <w:tc>
          <w:tcPr>
            <w:tcW w:w="3019" w:type="dxa"/>
            <w:vAlign w:val="center"/>
          </w:tcPr>
          <w:p w14:paraId="36342F11" w14:textId="77777777" w:rsidR="00A41AA0" w:rsidRPr="002E5C31" w:rsidRDefault="00A41AA0" w:rsidP="00A41AA0">
            <w:pPr>
              <w:rPr>
                <w:rFonts w:ascii="Arial" w:hAnsi="Arial" w:cs="Arial"/>
                <w:szCs w:val="24"/>
              </w:rPr>
            </w:pPr>
            <w:r w:rsidRPr="002E5C31">
              <w:rPr>
                <w:rFonts w:ascii="Arial" w:hAnsi="Arial" w:cs="Arial"/>
                <w:szCs w:val="24"/>
              </w:rPr>
              <w:t>Δ Pasture (1999-2010)</w:t>
            </w:r>
          </w:p>
        </w:tc>
        <w:tc>
          <w:tcPr>
            <w:tcW w:w="2085" w:type="dxa"/>
            <w:vAlign w:val="center"/>
          </w:tcPr>
          <w:p w14:paraId="0AFE769F" w14:textId="77777777" w:rsidR="00A41AA0" w:rsidRPr="002E5C31" w:rsidRDefault="00A41AA0" w:rsidP="00A41AA0">
            <w:pPr>
              <w:jc w:val="center"/>
              <w:rPr>
                <w:rFonts w:ascii="Arial" w:eastAsia="Times New Roman" w:hAnsi="Arial" w:cs="Arial"/>
                <w:color w:val="000000"/>
                <w:szCs w:val="24"/>
              </w:rPr>
            </w:pPr>
            <w:r>
              <w:rPr>
                <w:rFonts w:ascii="Arial" w:eastAsia="Times New Roman" w:hAnsi="Arial" w:cs="Arial"/>
                <w:color w:val="000000"/>
                <w:szCs w:val="24"/>
              </w:rPr>
              <w:t>-43.1 (60.71)</w:t>
            </w:r>
          </w:p>
        </w:tc>
        <w:tc>
          <w:tcPr>
            <w:tcW w:w="1985" w:type="dxa"/>
            <w:vAlign w:val="center"/>
          </w:tcPr>
          <w:p w14:paraId="5F196443"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c>
          <w:tcPr>
            <w:tcW w:w="1559" w:type="dxa"/>
            <w:vAlign w:val="center"/>
          </w:tcPr>
          <w:p w14:paraId="6C284883"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c>
          <w:tcPr>
            <w:tcW w:w="1701" w:type="dxa"/>
            <w:tcBorders>
              <w:right w:val="single" w:sz="4" w:space="0" w:color="auto"/>
            </w:tcBorders>
            <w:vAlign w:val="center"/>
          </w:tcPr>
          <w:p w14:paraId="6072B230"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c>
          <w:tcPr>
            <w:tcW w:w="2126" w:type="dxa"/>
            <w:tcBorders>
              <w:left w:val="single" w:sz="4" w:space="0" w:color="auto"/>
            </w:tcBorders>
            <w:vAlign w:val="center"/>
          </w:tcPr>
          <w:p w14:paraId="2B2ACB28"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r>
      <w:tr w:rsidR="00A41AA0" w:rsidRPr="009D49AD" w14:paraId="0C32B933" w14:textId="77777777" w:rsidTr="00A41AA0">
        <w:trPr>
          <w:trHeight w:val="304"/>
          <w:jc w:val="center"/>
        </w:trPr>
        <w:tc>
          <w:tcPr>
            <w:tcW w:w="12475" w:type="dxa"/>
            <w:gridSpan w:val="6"/>
            <w:vAlign w:val="center"/>
          </w:tcPr>
          <w:p w14:paraId="2D7C14B2" w14:textId="77777777" w:rsidR="00A41AA0" w:rsidRPr="00713476" w:rsidRDefault="00A41AA0" w:rsidP="00A41AA0">
            <w:pPr>
              <w:jc w:val="center"/>
              <w:rPr>
                <w:rFonts w:ascii="Arial" w:hAnsi="Arial" w:cs="Arial"/>
                <w:szCs w:val="24"/>
              </w:rPr>
            </w:pPr>
            <w:r w:rsidRPr="00713476">
              <w:rPr>
                <w:rFonts w:ascii="Arial" w:hAnsi="Arial" w:cs="Arial"/>
                <w:i/>
                <w:szCs w:val="24"/>
              </w:rPr>
              <w:t>Interactions with continent</w:t>
            </w:r>
          </w:p>
        </w:tc>
      </w:tr>
      <w:tr w:rsidR="00A41AA0" w:rsidRPr="009D49AD" w14:paraId="73648C2F" w14:textId="77777777" w:rsidTr="00A41AA0">
        <w:trPr>
          <w:trHeight w:val="304"/>
          <w:jc w:val="center"/>
        </w:trPr>
        <w:tc>
          <w:tcPr>
            <w:tcW w:w="3019" w:type="dxa"/>
            <w:vAlign w:val="center"/>
          </w:tcPr>
          <w:p w14:paraId="10F7866A" w14:textId="77777777" w:rsidR="00A41AA0" w:rsidRPr="002E5C31" w:rsidRDefault="00A41AA0" w:rsidP="00A41AA0">
            <w:pPr>
              <w:rPr>
                <w:rFonts w:ascii="Arial" w:hAnsi="Arial" w:cs="Arial"/>
                <w:szCs w:val="24"/>
              </w:rPr>
            </w:pPr>
            <w:r>
              <w:rPr>
                <w:rFonts w:ascii="Arial" w:hAnsi="Arial" w:cs="Arial"/>
                <w:szCs w:val="24"/>
              </w:rPr>
              <w:t>Thermal or latitudinal l</w:t>
            </w:r>
            <w:r w:rsidRPr="002E5C31">
              <w:rPr>
                <w:rFonts w:ascii="Arial" w:hAnsi="Arial" w:cs="Arial"/>
                <w:szCs w:val="24"/>
              </w:rPr>
              <w:t>imits (1901-1974)</w:t>
            </w:r>
          </w:p>
        </w:tc>
        <w:tc>
          <w:tcPr>
            <w:tcW w:w="2085" w:type="dxa"/>
            <w:vAlign w:val="center"/>
          </w:tcPr>
          <w:p w14:paraId="02EC3C6B" w14:textId="77777777" w:rsidR="00A41AA0" w:rsidRPr="002E5C31" w:rsidRDefault="00A41AA0" w:rsidP="00A41AA0">
            <w:pPr>
              <w:jc w:val="center"/>
              <w:rPr>
                <w:rFonts w:ascii="Arial" w:eastAsia="Times New Roman" w:hAnsi="Arial" w:cs="Arial"/>
                <w:color w:val="000000"/>
                <w:szCs w:val="24"/>
              </w:rPr>
            </w:pPr>
            <w:r>
              <w:rPr>
                <w:rFonts w:ascii="Arial" w:eastAsia="Times New Roman" w:hAnsi="Arial" w:cs="Arial"/>
                <w:color w:val="000000"/>
                <w:szCs w:val="24"/>
              </w:rPr>
              <w:t>-0.12 (0.14)</w:t>
            </w:r>
          </w:p>
        </w:tc>
        <w:tc>
          <w:tcPr>
            <w:tcW w:w="1985" w:type="dxa"/>
            <w:vAlign w:val="center"/>
          </w:tcPr>
          <w:p w14:paraId="3BD69948"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c>
          <w:tcPr>
            <w:tcW w:w="1559" w:type="dxa"/>
            <w:vAlign w:val="center"/>
          </w:tcPr>
          <w:p w14:paraId="32C332C8"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c>
          <w:tcPr>
            <w:tcW w:w="1701" w:type="dxa"/>
            <w:tcBorders>
              <w:right w:val="single" w:sz="4" w:space="0" w:color="auto"/>
            </w:tcBorders>
            <w:vAlign w:val="center"/>
          </w:tcPr>
          <w:p w14:paraId="057FE20D"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-0.47 (0.12)</w:t>
            </w:r>
          </w:p>
        </w:tc>
        <w:tc>
          <w:tcPr>
            <w:tcW w:w="2126" w:type="dxa"/>
            <w:tcBorders>
              <w:left w:val="single" w:sz="4" w:space="0" w:color="auto"/>
            </w:tcBorders>
            <w:vAlign w:val="center"/>
          </w:tcPr>
          <w:p w14:paraId="160FB377"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w:t>
            </w:r>
          </w:p>
        </w:tc>
      </w:tr>
      <w:tr w:rsidR="00A41AA0" w:rsidRPr="009D49AD" w14:paraId="14BC00ED" w14:textId="77777777" w:rsidTr="00A41AA0">
        <w:trPr>
          <w:trHeight w:val="304"/>
          <w:jc w:val="center"/>
        </w:trPr>
        <w:tc>
          <w:tcPr>
            <w:tcW w:w="3019" w:type="dxa"/>
            <w:vAlign w:val="center"/>
          </w:tcPr>
          <w:p w14:paraId="7362CA80" w14:textId="77777777" w:rsidR="00A41AA0" w:rsidRPr="002E5C31" w:rsidRDefault="00A41AA0" w:rsidP="00A41AA0">
            <w:pPr>
              <w:rPr>
                <w:rFonts w:ascii="Arial" w:hAnsi="Arial" w:cs="Arial"/>
                <w:szCs w:val="24"/>
              </w:rPr>
            </w:pPr>
            <w:r w:rsidRPr="002E5C31">
              <w:rPr>
                <w:rFonts w:ascii="Arial" w:hAnsi="Arial" w:cs="Arial"/>
                <w:szCs w:val="24"/>
              </w:rPr>
              <w:t>Δ Crop land (1999-2010)</w:t>
            </w:r>
          </w:p>
        </w:tc>
        <w:tc>
          <w:tcPr>
            <w:tcW w:w="2085" w:type="dxa"/>
            <w:vAlign w:val="center"/>
          </w:tcPr>
          <w:p w14:paraId="2FFF9234" w14:textId="77777777" w:rsidR="00A41AA0" w:rsidRPr="002E5C31" w:rsidRDefault="00A41AA0" w:rsidP="00A41AA0">
            <w:pPr>
              <w:jc w:val="center"/>
              <w:rPr>
                <w:rFonts w:ascii="Arial" w:eastAsia="Times New Roman" w:hAnsi="Arial" w:cs="Arial"/>
                <w:color w:val="000000"/>
                <w:szCs w:val="24"/>
              </w:rPr>
            </w:pPr>
            <w:r>
              <w:rPr>
                <w:rFonts w:ascii="Arial" w:eastAsia="Times New Roman" w:hAnsi="Arial" w:cs="Arial"/>
                <w:color w:val="000000"/>
                <w:szCs w:val="24"/>
              </w:rPr>
              <w:t>-9.38 (41.73)</w:t>
            </w:r>
          </w:p>
        </w:tc>
        <w:tc>
          <w:tcPr>
            <w:tcW w:w="1985" w:type="dxa"/>
            <w:vAlign w:val="center"/>
          </w:tcPr>
          <w:p w14:paraId="7A98988C"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c>
          <w:tcPr>
            <w:tcW w:w="1559" w:type="dxa"/>
            <w:vAlign w:val="center"/>
          </w:tcPr>
          <w:p w14:paraId="4B2133E3"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c>
          <w:tcPr>
            <w:tcW w:w="1701" w:type="dxa"/>
            <w:tcBorders>
              <w:right w:val="single" w:sz="4" w:space="0" w:color="auto"/>
            </w:tcBorders>
            <w:vAlign w:val="center"/>
          </w:tcPr>
          <w:p w14:paraId="53D05D36"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c>
          <w:tcPr>
            <w:tcW w:w="2126" w:type="dxa"/>
            <w:tcBorders>
              <w:left w:val="single" w:sz="4" w:space="0" w:color="auto"/>
            </w:tcBorders>
            <w:vAlign w:val="center"/>
          </w:tcPr>
          <w:p w14:paraId="7B94C0F9"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r>
      <w:tr w:rsidR="00A41AA0" w:rsidRPr="009D49AD" w14:paraId="643A9892" w14:textId="77777777" w:rsidTr="00A41AA0">
        <w:trPr>
          <w:trHeight w:val="304"/>
          <w:jc w:val="center"/>
        </w:trPr>
        <w:tc>
          <w:tcPr>
            <w:tcW w:w="3019" w:type="dxa"/>
            <w:vAlign w:val="center"/>
          </w:tcPr>
          <w:p w14:paraId="0B7C504E" w14:textId="77777777" w:rsidR="00A41AA0" w:rsidRPr="002E5C31" w:rsidRDefault="00A41AA0" w:rsidP="00A41AA0">
            <w:pPr>
              <w:rPr>
                <w:rFonts w:ascii="Arial" w:hAnsi="Arial" w:cs="Arial"/>
                <w:szCs w:val="24"/>
              </w:rPr>
            </w:pPr>
            <w:r w:rsidRPr="002E5C31">
              <w:rPr>
                <w:rFonts w:ascii="Arial" w:hAnsi="Arial" w:cs="Arial"/>
                <w:szCs w:val="24"/>
              </w:rPr>
              <w:t>Δ Pasture (1999-2010)</w:t>
            </w:r>
          </w:p>
        </w:tc>
        <w:tc>
          <w:tcPr>
            <w:tcW w:w="2085" w:type="dxa"/>
            <w:vAlign w:val="center"/>
          </w:tcPr>
          <w:p w14:paraId="3B216966" w14:textId="77777777" w:rsidR="00A41AA0" w:rsidRPr="002E5C31" w:rsidRDefault="00A41AA0" w:rsidP="00A41AA0">
            <w:pPr>
              <w:jc w:val="center"/>
              <w:rPr>
                <w:rFonts w:ascii="Arial" w:eastAsia="Times New Roman" w:hAnsi="Arial" w:cs="Arial"/>
                <w:color w:val="000000"/>
                <w:szCs w:val="24"/>
              </w:rPr>
            </w:pPr>
            <w:r>
              <w:rPr>
                <w:rFonts w:ascii="Arial" w:eastAsia="Times New Roman" w:hAnsi="Arial" w:cs="Arial"/>
                <w:color w:val="000000"/>
                <w:szCs w:val="24"/>
              </w:rPr>
              <w:t>74.95 (74.35)</w:t>
            </w:r>
          </w:p>
        </w:tc>
        <w:tc>
          <w:tcPr>
            <w:tcW w:w="1985" w:type="dxa"/>
            <w:vAlign w:val="center"/>
          </w:tcPr>
          <w:p w14:paraId="0BD53637"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c>
          <w:tcPr>
            <w:tcW w:w="1559" w:type="dxa"/>
            <w:vAlign w:val="center"/>
          </w:tcPr>
          <w:p w14:paraId="0D8D8C63"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c>
          <w:tcPr>
            <w:tcW w:w="1701" w:type="dxa"/>
            <w:tcBorders>
              <w:right w:val="single" w:sz="4" w:space="0" w:color="auto"/>
            </w:tcBorders>
            <w:vAlign w:val="center"/>
          </w:tcPr>
          <w:p w14:paraId="0A4F727B"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c>
          <w:tcPr>
            <w:tcW w:w="2126" w:type="dxa"/>
            <w:tcBorders>
              <w:left w:val="single" w:sz="4" w:space="0" w:color="auto"/>
            </w:tcBorders>
            <w:vAlign w:val="center"/>
          </w:tcPr>
          <w:p w14:paraId="24E79B39"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r>
      <w:tr w:rsidR="00A41AA0" w:rsidRPr="009D49AD" w14:paraId="541DEF92" w14:textId="77777777" w:rsidTr="00A41AA0">
        <w:trPr>
          <w:trHeight w:val="304"/>
          <w:jc w:val="center"/>
        </w:trPr>
        <w:tc>
          <w:tcPr>
            <w:tcW w:w="3019" w:type="dxa"/>
            <w:vAlign w:val="center"/>
          </w:tcPr>
          <w:p w14:paraId="36FC0217" w14:textId="77777777" w:rsidR="00A41AA0" w:rsidRPr="002E5C31" w:rsidRDefault="00A41AA0" w:rsidP="00A41AA0">
            <w:pPr>
              <w:rPr>
                <w:rFonts w:ascii="Arial" w:hAnsi="Arial" w:cs="Arial"/>
                <w:szCs w:val="24"/>
              </w:rPr>
            </w:pPr>
            <w:r>
              <w:rPr>
                <w:rFonts w:ascii="Arial" w:hAnsi="Arial" w:cs="Arial"/>
                <w:szCs w:val="24"/>
              </w:rPr>
              <w:t>Mean l</w:t>
            </w:r>
            <w:r w:rsidRPr="002E5C31">
              <w:rPr>
                <w:rFonts w:ascii="Arial" w:hAnsi="Arial" w:cs="Arial"/>
                <w:szCs w:val="24"/>
              </w:rPr>
              <w:t>atitude (1999-2010)</w:t>
            </w:r>
          </w:p>
        </w:tc>
        <w:tc>
          <w:tcPr>
            <w:tcW w:w="2085" w:type="dxa"/>
          </w:tcPr>
          <w:p w14:paraId="7CE8F927" w14:textId="77777777" w:rsidR="00A41AA0" w:rsidRPr="002E5C31" w:rsidRDefault="00A41AA0" w:rsidP="00A41AA0">
            <w:pPr>
              <w:jc w:val="center"/>
              <w:rPr>
                <w:rFonts w:ascii="Arial" w:eastAsia="Times New Roman" w:hAnsi="Arial" w:cs="Arial"/>
                <w:color w:val="000000"/>
                <w:szCs w:val="24"/>
              </w:rPr>
            </w:pPr>
            <w:r w:rsidRPr="00B93D49">
              <w:rPr>
                <w:rFonts w:ascii="Arial" w:eastAsia="Times New Roman" w:hAnsi="Arial" w:cs="Arial"/>
                <w:color w:val="000000"/>
                <w:szCs w:val="24"/>
              </w:rPr>
              <w:t>-</w:t>
            </w:r>
          </w:p>
        </w:tc>
        <w:tc>
          <w:tcPr>
            <w:tcW w:w="1985" w:type="dxa"/>
          </w:tcPr>
          <w:p w14:paraId="10AB5458"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c>
          <w:tcPr>
            <w:tcW w:w="1559" w:type="dxa"/>
          </w:tcPr>
          <w:p w14:paraId="17CF5B29"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c>
          <w:tcPr>
            <w:tcW w:w="1701" w:type="dxa"/>
            <w:tcBorders>
              <w:right w:val="single" w:sz="4" w:space="0" w:color="auto"/>
            </w:tcBorders>
          </w:tcPr>
          <w:p w14:paraId="08E8E74D" w14:textId="77777777" w:rsidR="00A41AA0" w:rsidRPr="00713476" w:rsidRDefault="00A41AA0" w:rsidP="00A41AA0">
            <w:pPr>
              <w:jc w:val="center"/>
              <w:rPr>
                <w:rFonts w:ascii="Arial" w:hAnsi="Arial" w:cs="Arial"/>
                <w:szCs w:val="24"/>
              </w:rPr>
            </w:pPr>
            <w:r w:rsidRPr="00713476">
              <w:rPr>
                <w:rFonts w:ascii="Arial" w:eastAsia="Times New Roman" w:hAnsi="Arial" w:cs="Arial"/>
                <w:color w:val="000000"/>
                <w:szCs w:val="24"/>
              </w:rPr>
              <w:t>-</w:t>
            </w:r>
          </w:p>
        </w:tc>
        <w:tc>
          <w:tcPr>
            <w:tcW w:w="2126" w:type="dxa"/>
            <w:tcBorders>
              <w:left w:val="single" w:sz="4" w:space="0" w:color="auto"/>
            </w:tcBorders>
            <w:vAlign w:val="center"/>
          </w:tcPr>
          <w:p w14:paraId="69FE1950"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-0.03 (0.1)</w:t>
            </w:r>
          </w:p>
        </w:tc>
      </w:tr>
      <w:tr w:rsidR="00A41AA0" w:rsidRPr="009D49AD" w14:paraId="184F94E4" w14:textId="77777777" w:rsidTr="00A41AA0">
        <w:trPr>
          <w:trHeight w:val="304"/>
          <w:jc w:val="center"/>
        </w:trPr>
        <w:tc>
          <w:tcPr>
            <w:tcW w:w="12475" w:type="dxa"/>
            <w:gridSpan w:val="6"/>
            <w:tcBorders>
              <w:top w:val="single" w:sz="4" w:space="0" w:color="auto"/>
              <w:bottom w:val="single" w:sz="4" w:space="0" w:color="auto"/>
            </w:tcBorders>
            <w:vAlign w:val="center"/>
          </w:tcPr>
          <w:p w14:paraId="1B7CA841" w14:textId="77777777" w:rsidR="00A41AA0" w:rsidRPr="00713476" w:rsidRDefault="00A41AA0" w:rsidP="00A41AA0">
            <w:pPr>
              <w:jc w:val="center"/>
              <w:rPr>
                <w:rFonts w:ascii="Arial" w:hAnsi="Arial" w:cs="Arial"/>
                <w:i/>
                <w:szCs w:val="24"/>
              </w:rPr>
            </w:pPr>
            <w:r w:rsidRPr="00713476">
              <w:rPr>
                <w:rFonts w:ascii="Arial" w:hAnsi="Arial" w:cs="Arial"/>
                <w:i/>
                <w:szCs w:val="24"/>
              </w:rPr>
              <w:t xml:space="preserve">Models of trait evolution </w:t>
            </w:r>
          </w:p>
        </w:tc>
      </w:tr>
      <w:tr w:rsidR="00A41AA0" w:rsidRPr="009D49AD" w14:paraId="610ACFC3" w14:textId="77777777" w:rsidTr="00A41AA0">
        <w:trPr>
          <w:trHeight w:val="304"/>
          <w:jc w:val="center"/>
        </w:trPr>
        <w:tc>
          <w:tcPr>
            <w:tcW w:w="3019" w:type="dxa"/>
            <w:tcBorders>
              <w:top w:val="single" w:sz="4" w:space="0" w:color="auto"/>
            </w:tcBorders>
            <w:vAlign w:val="center"/>
          </w:tcPr>
          <w:p w14:paraId="400FA90C" w14:textId="77777777" w:rsidR="00A41AA0" w:rsidRPr="002E5C31" w:rsidRDefault="00A41AA0" w:rsidP="00A41AA0">
            <w:pPr>
              <w:rPr>
                <w:rFonts w:ascii="Arial" w:hAnsi="Arial" w:cs="Arial"/>
                <w:szCs w:val="24"/>
              </w:rPr>
            </w:pPr>
            <w:r w:rsidRPr="002E5C31">
              <w:rPr>
                <w:rFonts w:ascii="Arial" w:hAnsi="Arial" w:cs="Arial"/>
                <w:szCs w:val="24"/>
              </w:rPr>
              <w:t>AIC (Independent)</w:t>
            </w:r>
          </w:p>
        </w:tc>
        <w:tc>
          <w:tcPr>
            <w:tcW w:w="2085" w:type="dxa"/>
            <w:tcBorders>
              <w:top w:val="single" w:sz="4" w:space="0" w:color="auto"/>
            </w:tcBorders>
            <w:vAlign w:val="center"/>
          </w:tcPr>
          <w:p w14:paraId="33D5105F" w14:textId="77777777" w:rsidR="00A41AA0" w:rsidRPr="002E5C31" w:rsidRDefault="00A41AA0" w:rsidP="00A41AA0">
            <w:pPr>
              <w:jc w:val="center"/>
              <w:rPr>
                <w:rFonts w:ascii="Arial" w:eastAsia="Times New Roman" w:hAnsi="Arial" w:cs="Arial"/>
                <w:color w:val="000000"/>
                <w:szCs w:val="24"/>
              </w:rPr>
            </w:pPr>
            <w:r>
              <w:rPr>
                <w:rFonts w:ascii="Arial" w:eastAsia="Times New Roman" w:hAnsi="Arial" w:cs="Arial"/>
                <w:color w:val="000000"/>
                <w:szCs w:val="24"/>
              </w:rPr>
              <w:t>915.5</w:t>
            </w:r>
          </w:p>
        </w:tc>
        <w:tc>
          <w:tcPr>
            <w:tcW w:w="1985" w:type="dxa"/>
            <w:tcBorders>
              <w:top w:val="single" w:sz="4" w:space="0" w:color="auto"/>
            </w:tcBorders>
            <w:vAlign w:val="center"/>
          </w:tcPr>
          <w:p w14:paraId="0FE1CC47"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863.2</w:t>
            </w:r>
          </w:p>
        </w:tc>
        <w:tc>
          <w:tcPr>
            <w:tcW w:w="1559" w:type="dxa"/>
            <w:tcBorders>
              <w:top w:val="single" w:sz="4" w:space="0" w:color="auto"/>
            </w:tcBorders>
            <w:vAlign w:val="center"/>
          </w:tcPr>
          <w:p w14:paraId="6466895F"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291.3</w:t>
            </w:r>
          </w:p>
        </w:tc>
        <w:tc>
          <w:tcPr>
            <w:tcW w:w="1701" w:type="dxa"/>
            <w:tcBorders>
              <w:top w:val="single" w:sz="4" w:space="0" w:color="auto"/>
              <w:right w:val="single" w:sz="4" w:space="0" w:color="auto"/>
            </w:tcBorders>
            <w:vAlign w:val="center"/>
          </w:tcPr>
          <w:p w14:paraId="4CB0E996"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274.5</w:t>
            </w:r>
          </w:p>
        </w:tc>
        <w:tc>
          <w:tcPr>
            <w:tcW w:w="2126" w:type="dxa"/>
            <w:tcBorders>
              <w:top w:val="single" w:sz="4" w:space="0" w:color="auto"/>
              <w:left w:val="single" w:sz="4" w:space="0" w:color="auto"/>
            </w:tcBorders>
            <w:vAlign w:val="center"/>
          </w:tcPr>
          <w:p w14:paraId="39FE04CC"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863.6</w:t>
            </w:r>
          </w:p>
        </w:tc>
      </w:tr>
      <w:tr w:rsidR="00A41AA0" w:rsidRPr="009D49AD" w14:paraId="40D77978" w14:textId="77777777" w:rsidTr="00A41AA0">
        <w:trPr>
          <w:trHeight w:val="304"/>
          <w:jc w:val="center"/>
        </w:trPr>
        <w:tc>
          <w:tcPr>
            <w:tcW w:w="3019" w:type="dxa"/>
            <w:vAlign w:val="center"/>
          </w:tcPr>
          <w:p w14:paraId="76D15AE1" w14:textId="77777777" w:rsidR="00A41AA0" w:rsidRPr="002E5C31" w:rsidRDefault="00A41AA0" w:rsidP="00A41AA0">
            <w:pPr>
              <w:rPr>
                <w:rFonts w:ascii="Arial" w:hAnsi="Arial" w:cs="Arial"/>
                <w:szCs w:val="24"/>
              </w:rPr>
            </w:pPr>
            <w:r w:rsidRPr="002E5C31">
              <w:rPr>
                <w:rFonts w:ascii="Arial" w:hAnsi="Arial" w:cs="Arial"/>
                <w:szCs w:val="24"/>
              </w:rPr>
              <w:t>AIC (Brownian motion)</w:t>
            </w:r>
          </w:p>
        </w:tc>
        <w:tc>
          <w:tcPr>
            <w:tcW w:w="2085" w:type="dxa"/>
            <w:vAlign w:val="center"/>
          </w:tcPr>
          <w:p w14:paraId="58987148" w14:textId="77777777" w:rsidR="00A41AA0" w:rsidRPr="002E5C31" w:rsidRDefault="00A41AA0" w:rsidP="00A41AA0">
            <w:pPr>
              <w:jc w:val="center"/>
              <w:rPr>
                <w:rFonts w:ascii="Arial" w:eastAsia="Times New Roman" w:hAnsi="Arial" w:cs="Arial"/>
                <w:color w:val="000000"/>
                <w:szCs w:val="24"/>
              </w:rPr>
            </w:pPr>
            <w:r w:rsidRPr="002E5C31">
              <w:rPr>
                <w:rFonts w:ascii="Arial" w:eastAsia="Times New Roman" w:hAnsi="Arial" w:cs="Arial"/>
                <w:color w:val="000000"/>
                <w:szCs w:val="24"/>
              </w:rPr>
              <w:t>962.</w:t>
            </w:r>
            <w:r>
              <w:rPr>
                <w:rFonts w:ascii="Arial" w:eastAsia="Times New Roman" w:hAnsi="Arial" w:cs="Arial"/>
                <w:color w:val="000000"/>
                <w:szCs w:val="24"/>
              </w:rPr>
              <w:t>4</w:t>
            </w:r>
          </w:p>
        </w:tc>
        <w:tc>
          <w:tcPr>
            <w:tcW w:w="1985" w:type="dxa"/>
            <w:vAlign w:val="center"/>
          </w:tcPr>
          <w:p w14:paraId="6B3EC79F"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897.4</w:t>
            </w:r>
          </w:p>
        </w:tc>
        <w:tc>
          <w:tcPr>
            <w:tcW w:w="1559" w:type="dxa"/>
            <w:vAlign w:val="center"/>
          </w:tcPr>
          <w:p w14:paraId="627D1140"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339.3</w:t>
            </w:r>
          </w:p>
        </w:tc>
        <w:tc>
          <w:tcPr>
            <w:tcW w:w="1701" w:type="dxa"/>
            <w:tcBorders>
              <w:right w:val="single" w:sz="4" w:space="0" w:color="auto"/>
            </w:tcBorders>
            <w:vAlign w:val="center"/>
          </w:tcPr>
          <w:p w14:paraId="730BB311"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293.9</w:t>
            </w:r>
          </w:p>
        </w:tc>
        <w:tc>
          <w:tcPr>
            <w:tcW w:w="2126" w:type="dxa"/>
            <w:tcBorders>
              <w:left w:val="single" w:sz="4" w:space="0" w:color="auto"/>
            </w:tcBorders>
            <w:vAlign w:val="center"/>
          </w:tcPr>
          <w:p w14:paraId="22E185D1"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916.4</w:t>
            </w:r>
          </w:p>
        </w:tc>
      </w:tr>
      <w:tr w:rsidR="00A41AA0" w:rsidRPr="009D49AD" w14:paraId="0A71EC9D" w14:textId="77777777" w:rsidTr="00A41AA0">
        <w:trPr>
          <w:trHeight w:val="304"/>
          <w:jc w:val="center"/>
        </w:trPr>
        <w:tc>
          <w:tcPr>
            <w:tcW w:w="3019" w:type="dxa"/>
            <w:vAlign w:val="center"/>
          </w:tcPr>
          <w:p w14:paraId="255BC291" w14:textId="77777777" w:rsidR="00A41AA0" w:rsidRPr="002E5C31" w:rsidRDefault="00A41AA0" w:rsidP="00A41AA0">
            <w:pPr>
              <w:rPr>
                <w:rFonts w:ascii="Arial" w:hAnsi="Arial" w:cs="Arial"/>
                <w:szCs w:val="24"/>
              </w:rPr>
            </w:pPr>
            <w:r w:rsidRPr="002E5C31">
              <w:rPr>
                <w:rFonts w:ascii="Arial" w:hAnsi="Arial" w:cs="Arial"/>
                <w:szCs w:val="24"/>
              </w:rPr>
              <w:t>AIC (Ornstein-Uhlenbeck)</w:t>
            </w:r>
          </w:p>
        </w:tc>
        <w:tc>
          <w:tcPr>
            <w:tcW w:w="2085" w:type="dxa"/>
            <w:vAlign w:val="center"/>
          </w:tcPr>
          <w:p w14:paraId="4C440393" w14:textId="77777777" w:rsidR="00A41AA0" w:rsidRPr="002E5C31" w:rsidRDefault="00A41AA0" w:rsidP="00A41AA0">
            <w:pPr>
              <w:jc w:val="center"/>
              <w:rPr>
                <w:rFonts w:ascii="Arial" w:eastAsia="Times New Roman" w:hAnsi="Arial" w:cs="Arial"/>
                <w:color w:val="000000"/>
                <w:szCs w:val="24"/>
              </w:rPr>
            </w:pPr>
            <w:r>
              <w:rPr>
                <w:rFonts w:ascii="Arial" w:eastAsia="Times New Roman" w:hAnsi="Arial" w:cs="Arial"/>
                <w:color w:val="000000"/>
                <w:szCs w:val="24"/>
              </w:rPr>
              <w:t>917.5</w:t>
            </w:r>
          </w:p>
        </w:tc>
        <w:tc>
          <w:tcPr>
            <w:tcW w:w="1985" w:type="dxa"/>
            <w:vAlign w:val="center"/>
          </w:tcPr>
          <w:p w14:paraId="684A0281"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861.8</w:t>
            </w:r>
          </w:p>
        </w:tc>
        <w:tc>
          <w:tcPr>
            <w:tcW w:w="1559" w:type="dxa"/>
            <w:vAlign w:val="center"/>
          </w:tcPr>
          <w:p w14:paraId="7A4F0279"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293.3</w:t>
            </w:r>
          </w:p>
        </w:tc>
        <w:tc>
          <w:tcPr>
            <w:tcW w:w="1701" w:type="dxa"/>
            <w:tcBorders>
              <w:right w:val="single" w:sz="4" w:space="0" w:color="auto"/>
            </w:tcBorders>
            <w:vAlign w:val="center"/>
          </w:tcPr>
          <w:p w14:paraId="441EE693"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264.9</w:t>
            </w:r>
          </w:p>
        </w:tc>
        <w:tc>
          <w:tcPr>
            <w:tcW w:w="2126" w:type="dxa"/>
            <w:tcBorders>
              <w:left w:val="single" w:sz="4" w:space="0" w:color="auto"/>
            </w:tcBorders>
            <w:vAlign w:val="center"/>
          </w:tcPr>
          <w:p w14:paraId="708070BD"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865.4</w:t>
            </w:r>
          </w:p>
        </w:tc>
      </w:tr>
      <w:tr w:rsidR="00A41AA0" w:rsidRPr="009D49AD" w14:paraId="18A67EAF" w14:textId="77777777" w:rsidTr="00A41AA0">
        <w:trPr>
          <w:trHeight w:val="304"/>
          <w:jc w:val="center"/>
        </w:trPr>
        <w:tc>
          <w:tcPr>
            <w:tcW w:w="3019" w:type="dxa"/>
            <w:vAlign w:val="center"/>
          </w:tcPr>
          <w:p w14:paraId="4F8EF084" w14:textId="77777777" w:rsidR="00A41AA0" w:rsidRPr="002E5C31" w:rsidRDefault="00A41AA0" w:rsidP="00A41AA0">
            <w:pPr>
              <w:rPr>
                <w:rFonts w:ascii="Arial" w:hAnsi="Arial" w:cs="Arial"/>
                <w:szCs w:val="24"/>
              </w:rPr>
            </w:pPr>
            <w:r w:rsidRPr="002E5C31">
              <w:rPr>
                <w:rFonts w:ascii="Arial" w:hAnsi="Arial" w:cs="Arial"/>
                <w:szCs w:val="24"/>
              </w:rPr>
              <w:t>AIC (Pagel)</w:t>
            </w:r>
          </w:p>
        </w:tc>
        <w:tc>
          <w:tcPr>
            <w:tcW w:w="2085" w:type="dxa"/>
            <w:vAlign w:val="center"/>
          </w:tcPr>
          <w:p w14:paraId="39ADDB9C" w14:textId="77777777" w:rsidR="00A41AA0" w:rsidRPr="002E5C31" w:rsidRDefault="00A41AA0" w:rsidP="00A41AA0">
            <w:pPr>
              <w:jc w:val="center"/>
              <w:rPr>
                <w:rFonts w:ascii="Arial" w:eastAsia="Times New Roman" w:hAnsi="Arial" w:cs="Arial"/>
                <w:color w:val="000000"/>
                <w:szCs w:val="24"/>
              </w:rPr>
            </w:pPr>
            <w:r w:rsidRPr="002E5C31">
              <w:rPr>
                <w:rFonts w:ascii="Arial" w:eastAsia="Times New Roman" w:hAnsi="Arial" w:cs="Arial"/>
                <w:color w:val="000000"/>
                <w:szCs w:val="24"/>
              </w:rPr>
              <w:t>915.</w:t>
            </w:r>
            <w:r>
              <w:rPr>
                <w:rFonts w:ascii="Arial" w:eastAsia="Times New Roman" w:hAnsi="Arial" w:cs="Arial"/>
                <w:color w:val="000000"/>
                <w:szCs w:val="24"/>
              </w:rPr>
              <w:t>3</w:t>
            </w:r>
          </w:p>
        </w:tc>
        <w:tc>
          <w:tcPr>
            <w:tcW w:w="1985" w:type="dxa"/>
            <w:vAlign w:val="center"/>
          </w:tcPr>
          <w:p w14:paraId="5DCEB97A"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862.2</w:t>
            </w:r>
          </w:p>
        </w:tc>
        <w:tc>
          <w:tcPr>
            <w:tcW w:w="1559" w:type="dxa"/>
            <w:vAlign w:val="center"/>
          </w:tcPr>
          <w:p w14:paraId="5EAE53F0"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293.1</w:t>
            </w:r>
          </w:p>
        </w:tc>
        <w:tc>
          <w:tcPr>
            <w:tcW w:w="1701" w:type="dxa"/>
            <w:tcBorders>
              <w:right w:val="single" w:sz="4" w:space="0" w:color="auto"/>
            </w:tcBorders>
            <w:vAlign w:val="center"/>
          </w:tcPr>
          <w:p w14:paraId="60D6F720"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273</w:t>
            </w:r>
          </w:p>
        </w:tc>
        <w:tc>
          <w:tcPr>
            <w:tcW w:w="2126" w:type="dxa"/>
            <w:tcBorders>
              <w:left w:val="single" w:sz="4" w:space="0" w:color="auto"/>
            </w:tcBorders>
            <w:vAlign w:val="center"/>
          </w:tcPr>
          <w:p w14:paraId="31D377C5"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860.8</w:t>
            </w:r>
          </w:p>
        </w:tc>
      </w:tr>
      <w:tr w:rsidR="00A41AA0" w:rsidRPr="009D49AD" w14:paraId="28990264" w14:textId="77777777" w:rsidTr="00A41AA0">
        <w:trPr>
          <w:trHeight w:val="304"/>
          <w:jc w:val="center"/>
        </w:trPr>
        <w:tc>
          <w:tcPr>
            <w:tcW w:w="3019" w:type="dxa"/>
            <w:tcBorders>
              <w:bottom w:val="single" w:sz="4" w:space="0" w:color="auto"/>
            </w:tcBorders>
            <w:vAlign w:val="center"/>
          </w:tcPr>
          <w:p w14:paraId="4656C94E" w14:textId="77777777" w:rsidR="00A41AA0" w:rsidRPr="002E5C31" w:rsidRDefault="00A41AA0" w:rsidP="00A41AA0">
            <w:pPr>
              <w:rPr>
                <w:rFonts w:ascii="Arial" w:hAnsi="Arial" w:cs="Arial"/>
                <w:szCs w:val="24"/>
              </w:rPr>
            </w:pPr>
            <w:r w:rsidRPr="002E5C31">
              <w:rPr>
                <w:rFonts w:ascii="Arial" w:hAnsi="Arial" w:cs="Arial"/>
                <w:szCs w:val="24"/>
              </w:rPr>
              <w:t>Pagel's λ</w:t>
            </w:r>
          </w:p>
        </w:tc>
        <w:tc>
          <w:tcPr>
            <w:tcW w:w="2085" w:type="dxa"/>
            <w:tcBorders>
              <w:bottom w:val="single" w:sz="4" w:space="0" w:color="auto"/>
            </w:tcBorders>
            <w:vAlign w:val="center"/>
          </w:tcPr>
          <w:p w14:paraId="0A7584FD" w14:textId="77777777" w:rsidR="00A41AA0" w:rsidRPr="002E5C31" w:rsidRDefault="00A41AA0" w:rsidP="00A41AA0">
            <w:pPr>
              <w:jc w:val="center"/>
              <w:rPr>
                <w:rFonts w:ascii="Arial" w:eastAsia="Times New Roman" w:hAnsi="Arial" w:cs="Arial"/>
                <w:color w:val="000000"/>
                <w:szCs w:val="24"/>
              </w:rPr>
            </w:pPr>
            <w:r w:rsidRPr="002E5C31">
              <w:rPr>
                <w:rFonts w:ascii="Arial" w:eastAsia="Times New Roman" w:hAnsi="Arial" w:cs="Arial"/>
                <w:color w:val="000000"/>
                <w:szCs w:val="24"/>
              </w:rPr>
              <w:t>-0.15</w:t>
            </w:r>
          </w:p>
        </w:tc>
        <w:tc>
          <w:tcPr>
            <w:tcW w:w="1985" w:type="dxa"/>
            <w:tcBorders>
              <w:bottom w:val="single" w:sz="4" w:space="0" w:color="auto"/>
            </w:tcBorders>
            <w:vAlign w:val="center"/>
          </w:tcPr>
          <w:p w14:paraId="597B949B"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0.49</w:t>
            </w:r>
          </w:p>
        </w:tc>
        <w:tc>
          <w:tcPr>
            <w:tcW w:w="1559" w:type="dxa"/>
            <w:tcBorders>
              <w:bottom w:val="single" w:sz="4" w:space="0" w:color="auto"/>
            </w:tcBorders>
            <w:vAlign w:val="center"/>
          </w:tcPr>
          <w:p w14:paraId="7500EF13"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0.04</w:t>
            </w:r>
          </w:p>
        </w:tc>
        <w:tc>
          <w:tcPr>
            <w:tcW w:w="1701" w:type="dxa"/>
            <w:tcBorders>
              <w:bottom w:val="single" w:sz="4" w:space="0" w:color="auto"/>
              <w:right w:val="single" w:sz="4" w:space="0" w:color="auto"/>
            </w:tcBorders>
            <w:vAlign w:val="center"/>
          </w:tcPr>
          <w:p w14:paraId="3FE093E7"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0.64</w:t>
            </w:r>
          </w:p>
        </w:tc>
        <w:tc>
          <w:tcPr>
            <w:tcW w:w="2126" w:type="dxa"/>
            <w:tcBorders>
              <w:left w:val="single" w:sz="4" w:space="0" w:color="auto"/>
              <w:bottom w:val="single" w:sz="4" w:space="0" w:color="auto"/>
            </w:tcBorders>
            <w:vAlign w:val="center"/>
          </w:tcPr>
          <w:p w14:paraId="2596E341" w14:textId="77777777" w:rsidR="00A41AA0" w:rsidRPr="00713476" w:rsidRDefault="00A41AA0" w:rsidP="00A41AA0">
            <w:pPr>
              <w:jc w:val="center"/>
              <w:rPr>
                <w:rFonts w:ascii="Arial" w:eastAsia="Times New Roman" w:hAnsi="Arial" w:cs="Arial"/>
                <w:color w:val="000000"/>
                <w:szCs w:val="24"/>
              </w:rPr>
            </w:pPr>
            <w:r w:rsidRPr="00713476">
              <w:rPr>
                <w:rFonts w:ascii="Arial" w:eastAsia="Times New Roman" w:hAnsi="Arial" w:cs="Arial"/>
                <w:color w:val="000000"/>
                <w:szCs w:val="24"/>
              </w:rPr>
              <w:t>-0.1</w:t>
            </w:r>
          </w:p>
        </w:tc>
      </w:tr>
      <w:tr w:rsidR="00A41AA0" w:rsidRPr="009D49AD" w14:paraId="67EFF18E" w14:textId="77777777" w:rsidTr="00A41AA0">
        <w:trPr>
          <w:trHeight w:val="304"/>
          <w:jc w:val="center"/>
        </w:trPr>
        <w:tc>
          <w:tcPr>
            <w:tcW w:w="12475" w:type="dxa"/>
            <w:gridSpan w:val="6"/>
            <w:tcBorders>
              <w:top w:val="single" w:sz="4" w:space="0" w:color="auto"/>
              <w:bottom w:val="single" w:sz="4" w:space="0" w:color="auto"/>
            </w:tcBorders>
            <w:vAlign w:val="center"/>
          </w:tcPr>
          <w:p w14:paraId="10FD7EA3" w14:textId="77777777" w:rsidR="00A41AA0" w:rsidRPr="0015555A" w:rsidRDefault="00A41AA0" w:rsidP="00A41AA0">
            <w:pPr>
              <w:jc w:val="center"/>
              <w:rPr>
                <w:rFonts w:ascii="Arial" w:eastAsia="Times New Roman" w:hAnsi="Arial" w:cs="Arial"/>
                <w:i/>
                <w:color w:val="000000"/>
              </w:rPr>
            </w:pPr>
            <w:r w:rsidRPr="0015555A">
              <w:rPr>
                <w:rFonts w:ascii="Arial" w:hAnsi="Arial" w:cs="Arial"/>
                <w:i/>
                <w:szCs w:val="24"/>
              </w:rPr>
              <w:t xml:space="preserve">Equivalent OLS </w:t>
            </w:r>
            <w:r>
              <w:rPr>
                <w:rFonts w:ascii="Arial" w:hAnsi="Arial" w:cs="Arial"/>
                <w:i/>
                <w:szCs w:val="24"/>
              </w:rPr>
              <w:t>r</w:t>
            </w:r>
            <w:r w:rsidRPr="0015555A">
              <w:rPr>
                <w:rFonts w:ascii="Arial" w:hAnsi="Arial" w:cs="Arial"/>
                <w:i/>
                <w:szCs w:val="24"/>
              </w:rPr>
              <w:t>egression summary statistics</w:t>
            </w:r>
          </w:p>
        </w:tc>
      </w:tr>
      <w:tr w:rsidR="00A41AA0" w:rsidRPr="009D49AD" w14:paraId="2B715984" w14:textId="77777777" w:rsidTr="00A41AA0">
        <w:trPr>
          <w:trHeight w:val="304"/>
          <w:jc w:val="center"/>
        </w:trPr>
        <w:tc>
          <w:tcPr>
            <w:tcW w:w="3019" w:type="dxa"/>
            <w:tcBorders>
              <w:bottom w:val="single" w:sz="4" w:space="0" w:color="auto"/>
            </w:tcBorders>
            <w:vAlign w:val="center"/>
          </w:tcPr>
          <w:p w14:paraId="7B12B338" w14:textId="77777777" w:rsidR="00A41AA0" w:rsidRPr="0015555A" w:rsidRDefault="00A41AA0" w:rsidP="00A41AA0">
            <w:pPr>
              <w:rPr>
                <w:rFonts w:ascii="Arial" w:hAnsi="Arial" w:cs="Arial"/>
              </w:rPr>
            </w:pPr>
            <w:r w:rsidRPr="0015555A">
              <w:rPr>
                <w:rFonts w:ascii="Arial" w:hAnsi="Arial" w:cs="Arial"/>
                <w:szCs w:val="24"/>
              </w:rPr>
              <w:t>Adjusted R</w:t>
            </w:r>
            <w:r w:rsidRPr="0015555A">
              <w:rPr>
                <w:rFonts w:ascii="Arial" w:hAnsi="Arial" w:cs="Arial"/>
                <w:szCs w:val="24"/>
                <w:vertAlign w:val="superscript"/>
              </w:rPr>
              <w:t>2</w:t>
            </w:r>
          </w:p>
        </w:tc>
        <w:tc>
          <w:tcPr>
            <w:tcW w:w="2085" w:type="dxa"/>
            <w:tcBorders>
              <w:bottom w:val="single" w:sz="4" w:space="0" w:color="auto"/>
            </w:tcBorders>
            <w:vAlign w:val="center"/>
          </w:tcPr>
          <w:p w14:paraId="177254FF" w14:textId="77777777" w:rsidR="00A41AA0" w:rsidRPr="0015555A" w:rsidRDefault="00A41AA0" w:rsidP="00A41AA0">
            <w:pPr>
              <w:jc w:val="center"/>
              <w:rPr>
                <w:rFonts w:ascii="Arial" w:eastAsia="Times New Roman" w:hAnsi="Arial" w:cs="Arial"/>
                <w:color w:val="000000"/>
              </w:rPr>
            </w:pPr>
            <w:r w:rsidRPr="0015555A">
              <w:rPr>
                <w:rFonts w:ascii="Arial" w:hAnsi="Arial" w:cs="Arial"/>
                <w:szCs w:val="24"/>
              </w:rPr>
              <w:t xml:space="preserve">0.15 </w:t>
            </w:r>
          </w:p>
        </w:tc>
        <w:tc>
          <w:tcPr>
            <w:tcW w:w="1985" w:type="dxa"/>
            <w:tcBorders>
              <w:bottom w:val="single" w:sz="4" w:space="0" w:color="auto"/>
            </w:tcBorders>
            <w:vAlign w:val="center"/>
          </w:tcPr>
          <w:p w14:paraId="1833729C" w14:textId="77777777" w:rsidR="00A41AA0" w:rsidRPr="0015555A" w:rsidRDefault="00A41AA0" w:rsidP="00A41AA0">
            <w:pPr>
              <w:jc w:val="center"/>
              <w:rPr>
                <w:rFonts w:ascii="Arial" w:eastAsia="Times New Roman" w:hAnsi="Arial" w:cs="Arial"/>
                <w:color w:val="000000"/>
              </w:rPr>
            </w:pPr>
            <w:r w:rsidRPr="0015555A">
              <w:rPr>
                <w:rFonts w:ascii="Arial" w:hAnsi="Arial" w:cs="Arial"/>
                <w:szCs w:val="24"/>
              </w:rPr>
              <w:t>0.14</w:t>
            </w:r>
          </w:p>
        </w:tc>
        <w:tc>
          <w:tcPr>
            <w:tcW w:w="1559" w:type="dxa"/>
            <w:tcBorders>
              <w:bottom w:val="single" w:sz="4" w:space="0" w:color="auto"/>
            </w:tcBorders>
            <w:vAlign w:val="center"/>
          </w:tcPr>
          <w:p w14:paraId="08C09873" w14:textId="77777777" w:rsidR="00A41AA0" w:rsidRPr="0015555A" w:rsidRDefault="00A41AA0" w:rsidP="00A41AA0">
            <w:pPr>
              <w:jc w:val="center"/>
              <w:rPr>
                <w:rFonts w:ascii="Arial" w:eastAsia="Times New Roman" w:hAnsi="Arial" w:cs="Arial"/>
                <w:color w:val="000000"/>
              </w:rPr>
            </w:pPr>
            <w:r w:rsidRPr="0015555A">
              <w:rPr>
                <w:rFonts w:ascii="Arial" w:hAnsi="Arial" w:cs="Arial"/>
                <w:szCs w:val="24"/>
              </w:rPr>
              <w:t>-0.01</w:t>
            </w:r>
          </w:p>
        </w:tc>
        <w:tc>
          <w:tcPr>
            <w:tcW w:w="1701" w:type="dxa"/>
            <w:tcBorders>
              <w:bottom w:val="single" w:sz="4" w:space="0" w:color="auto"/>
              <w:right w:val="single" w:sz="4" w:space="0" w:color="auto"/>
            </w:tcBorders>
            <w:vAlign w:val="center"/>
          </w:tcPr>
          <w:p w14:paraId="5FA53C15" w14:textId="77777777" w:rsidR="00A41AA0" w:rsidRPr="0015555A" w:rsidRDefault="00A41AA0" w:rsidP="00A41AA0">
            <w:pPr>
              <w:jc w:val="center"/>
              <w:rPr>
                <w:rFonts w:ascii="Arial" w:eastAsia="Times New Roman" w:hAnsi="Arial" w:cs="Arial"/>
                <w:color w:val="000000"/>
              </w:rPr>
            </w:pPr>
            <w:r w:rsidRPr="0015555A">
              <w:rPr>
                <w:rFonts w:ascii="Arial" w:hAnsi="Arial" w:cs="Arial"/>
                <w:szCs w:val="24"/>
              </w:rPr>
              <w:t>0.30</w:t>
            </w:r>
          </w:p>
        </w:tc>
        <w:tc>
          <w:tcPr>
            <w:tcW w:w="2126" w:type="dxa"/>
            <w:tcBorders>
              <w:left w:val="single" w:sz="4" w:space="0" w:color="auto"/>
              <w:bottom w:val="single" w:sz="4" w:space="0" w:color="auto"/>
            </w:tcBorders>
            <w:vAlign w:val="center"/>
          </w:tcPr>
          <w:p w14:paraId="60FED655" w14:textId="77777777" w:rsidR="00A41AA0" w:rsidRPr="0015555A" w:rsidRDefault="00A41AA0" w:rsidP="00A41AA0">
            <w:pPr>
              <w:jc w:val="center"/>
              <w:rPr>
                <w:rFonts w:ascii="Arial" w:eastAsia="Times New Roman" w:hAnsi="Arial" w:cs="Arial"/>
                <w:color w:val="000000"/>
              </w:rPr>
            </w:pPr>
            <w:r w:rsidRPr="0015555A">
              <w:rPr>
                <w:rFonts w:ascii="Arial" w:hAnsi="Arial" w:cs="Arial"/>
                <w:szCs w:val="24"/>
              </w:rPr>
              <w:t>0.28</w:t>
            </w:r>
            <w:bookmarkStart w:id="0" w:name="_GoBack"/>
            <w:bookmarkEnd w:id="0"/>
          </w:p>
        </w:tc>
      </w:tr>
    </w:tbl>
    <w:p w14:paraId="4EC26C47" w14:textId="51DFD835" w:rsidR="00852537" w:rsidRDefault="00852537" w:rsidP="00E45765">
      <w:pPr>
        <w:rPr>
          <w:rFonts w:cs="Times New Roman"/>
        </w:rPr>
      </w:pPr>
    </w:p>
    <w:p w14:paraId="39EBFD72" w14:textId="77777777" w:rsidR="00A41AA0" w:rsidRDefault="00A41AA0" w:rsidP="00E45765">
      <w:pPr>
        <w:rPr>
          <w:rFonts w:cs="Times New Roman"/>
        </w:rPr>
      </w:pPr>
    </w:p>
    <w:p w14:paraId="1A7AEC31" w14:textId="77777777" w:rsidR="00A41AA0" w:rsidRDefault="00A41AA0" w:rsidP="00E45765">
      <w:pPr>
        <w:rPr>
          <w:rFonts w:cs="Times New Roman"/>
        </w:rPr>
      </w:pPr>
    </w:p>
    <w:p w14:paraId="63EC51D4" w14:textId="48FB8F55" w:rsidR="00A41AA0" w:rsidRPr="00A41AA0" w:rsidRDefault="00A41AA0" w:rsidP="00E45765">
      <w:pPr>
        <w:rPr>
          <w:rFonts w:cs="Times New Roman"/>
          <w:i/>
        </w:rPr>
      </w:pPr>
      <w:r w:rsidRPr="00A41AA0">
        <w:rPr>
          <w:rFonts w:cs="Times New Roman"/>
          <w:i/>
        </w:rPr>
        <w:t>Table 1</w:t>
      </w:r>
    </w:p>
    <w:sectPr w:rsidR="00A41AA0" w:rsidRPr="00A41AA0" w:rsidSect="00A41AA0">
      <w:pgSz w:w="15840" w:h="12240" w:orient="landscape"/>
      <w:pgMar w:top="1440" w:right="992" w:bottom="1134"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2B471" w14:textId="77777777" w:rsidR="007346F7" w:rsidRDefault="007346F7" w:rsidP="001B2522">
      <w:r>
        <w:separator/>
      </w:r>
    </w:p>
  </w:endnote>
  <w:endnote w:type="continuationSeparator" w:id="0">
    <w:p w14:paraId="59969C4E" w14:textId="77777777" w:rsidR="007346F7" w:rsidRDefault="007346F7" w:rsidP="001B2522">
      <w:r>
        <w:continuationSeparator/>
      </w:r>
    </w:p>
  </w:endnote>
  <w:endnote w:type="continuationNotice" w:id="1">
    <w:p w14:paraId="072D8843" w14:textId="77777777" w:rsidR="007346F7" w:rsidRDefault="00734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E2D1F" w14:textId="77777777" w:rsidR="007346F7" w:rsidRDefault="007346F7" w:rsidP="001B2522">
      <w:r>
        <w:separator/>
      </w:r>
    </w:p>
  </w:footnote>
  <w:footnote w:type="continuationSeparator" w:id="0">
    <w:p w14:paraId="1F08B3C6" w14:textId="77777777" w:rsidR="007346F7" w:rsidRDefault="007346F7" w:rsidP="001B2522">
      <w:r>
        <w:continuationSeparator/>
      </w:r>
    </w:p>
  </w:footnote>
  <w:footnote w:type="continuationNotice" w:id="1">
    <w:p w14:paraId="1F817CD0" w14:textId="77777777" w:rsidR="007346F7" w:rsidRDefault="007346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A66EB"/>
    <w:multiLevelType w:val="hybridMultilevel"/>
    <w:tmpl w:val="21760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E44FA"/>
    <w:multiLevelType w:val="hybridMultilevel"/>
    <w:tmpl w:val="387E8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52700D"/>
    <w:multiLevelType w:val="hybridMultilevel"/>
    <w:tmpl w:val="EE38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4F549E"/>
    <w:multiLevelType w:val="hybridMultilevel"/>
    <w:tmpl w:val="C5DCF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386628"/>
    <w:multiLevelType w:val="hybridMultilevel"/>
    <w:tmpl w:val="9866F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B91D04"/>
    <w:multiLevelType w:val="multilevel"/>
    <w:tmpl w:val="9662BE72"/>
    <w:styleLink w:val="List0"/>
    <w:lvl w:ilvl="0">
      <w:start w:val="11"/>
      <w:numFmt w:val="bullet"/>
      <w:lvlText w:val="•"/>
      <w:lvlJc w:val="left"/>
      <w:pPr>
        <w:tabs>
          <w:tab w:val="num" w:pos="720"/>
        </w:tabs>
        <w:ind w:left="720" w:hanging="36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6" w15:restartNumberingAfterBreak="0">
    <w:nsid w:val="4E236143"/>
    <w:multiLevelType w:val="multilevel"/>
    <w:tmpl w:val="0DD2A18C"/>
    <w:lvl w:ilvl="0">
      <w:start w:val="1"/>
      <w:numFmt w:val="bullet"/>
      <w:lvlText w:val="•"/>
      <w:lvlJc w:val="left"/>
      <w:pPr>
        <w:tabs>
          <w:tab w:val="num" w:pos="720"/>
        </w:tabs>
        <w:ind w:left="720" w:hanging="36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7" w15:restartNumberingAfterBreak="0">
    <w:nsid w:val="581E33D5"/>
    <w:multiLevelType w:val="multilevel"/>
    <w:tmpl w:val="83605E42"/>
    <w:lvl w:ilvl="0">
      <w:numFmt w:val="bullet"/>
      <w:lvlText w:val="•"/>
      <w:lvlJc w:val="left"/>
      <w:pPr>
        <w:tabs>
          <w:tab w:val="num" w:pos="720"/>
        </w:tabs>
        <w:ind w:left="720" w:hanging="36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8" w15:restartNumberingAfterBreak="0">
    <w:nsid w:val="7C5A5396"/>
    <w:multiLevelType w:val="multilevel"/>
    <w:tmpl w:val="F4D6809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3"/>
  </w:num>
  <w:num w:numId="2">
    <w:abstractNumId w:val="2"/>
  </w:num>
  <w:num w:numId="3">
    <w:abstractNumId w:val="1"/>
  </w:num>
  <w:num w:numId="4">
    <w:abstractNumId w:val="4"/>
  </w:num>
  <w:num w:numId="5">
    <w:abstractNumId w:val="7"/>
  </w:num>
  <w:num w:numId="6">
    <w:abstractNumId w:val="5"/>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cienc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446A4"/>
    <w:rsid w:val="00002571"/>
    <w:rsid w:val="00003C0D"/>
    <w:rsid w:val="00004CA0"/>
    <w:rsid w:val="000059E5"/>
    <w:rsid w:val="000103B5"/>
    <w:rsid w:val="00011B1A"/>
    <w:rsid w:val="00012F01"/>
    <w:rsid w:val="00013A2E"/>
    <w:rsid w:val="00013EF5"/>
    <w:rsid w:val="00013F65"/>
    <w:rsid w:val="00014065"/>
    <w:rsid w:val="00014D05"/>
    <w:rsid w:val="00014FE0"/>
    <w:rsid w:val="000151CF"/>
    <w:rsid w:val="00015BA0"/>
    <w:rsid w:val="00015FCE"/>
    <w:rsid w:val="0002085F"/>
    <w:rsid w:val="00020A40"/>
    <w:rsid w:val="00021C04"/>
    <w:rsid w:val="0002253D"/>
    <w:rsid w:val="00024919"/>
    <w:rsid w:val="000257D8"/>
    <w:rsid w:val="000264A3"/>
    <w:rsid w:val="00026B84"/>
    <w:rsid w:val="000274D8"/>
    <w:rsid w:val="00030CD3"/>
    <w:rsid w:val="0003100D"/>
    <w:rsid w:val="000319FF"/>
    <w:rsid w:val="00031FD9"/>
    <w:rsid w:val="00032389"/>
    <w:rsid w:val="00032522"/>
    <w:rsid w:val="00032764"/>
    <w:rsid w:val="00035E31"/>
    <w:rsid w:val="00036774"/>
    <w:rsid w:val="0003682F"/>
    <w:rsid w:val="00041406"/>
    <w:rsid w:val="0004190A"/>
    <w:rsid w:val="0004190F"/>
    <w:rsid w:val="00041A13"/>
    <w:rsid w:val="00043DF2"/>
    <w:rsid w:val="00044166"/>
    <w:rsid w:val="000447F4"/>
    <w:rsid w:val="00046E62"/>
    <w:rsid w:val="00046F28"/>
    <w:rsid w:val="000479B1"/>
    <w:rsid w:val="00047AD1"/>
    <w:rsid w:val="00051104"/>
    <w:rsid w:val="00051B33"/>
    <w:rsid w:val="00052606"/>
    <w:rsid w:val="000561FE"/>
    <w:rsid w:val="00056A53"/>
    <w:rsid w:val="000570B0"/>
    <w:rsid w:val="0006050B"/>
    <w:rsid w:val="000612A3"/>
    <w:rsid w:val="0006177C"/>
    <w:rsid w:val="00061EB1"/>
    <w:rsid w:val="00062076"/>
    <w:rsid w:val="00062121"/>
    <w:rsid w:val="000622CC"/>
    <w:rsid w:val="000631DD"/>
    <w:rsid w:val="00064341"/>
    <w:rsid w:val="00065396"/>
    <w:rsid w:val="00065D5D"/>
    <w:rsid w:val="0006624A"/>
    <w:rsid w:val="00066E92"/>
    <w:rsid w:val="0006705D"/>
    <w:rsid w:val="000670AD"/>
    <w:rsid w:val="00067794"/>
    <w:rsid w:val="00070FA9"/>
    <w:rsid w:val="00072726"/>
    <w:rsid w:val="00073098"/>
    <w:rsid w:val="00073790"/>
    <w:rsid w:val="000737DD"/>
    <w:rsid w:val="0007524B"/>
    <w:rsid w:val="0007524F"/>
    <w:rsid w:val="00075AEF"/>
    <w:rsid w:val="00075CE5"/>
    <w:rsid w:val="00076DB0"/>
    <w:rsid w:val="0007709A"/>
    <w:rsid w:val="000771F3"/>
    <w:rsid w:val="00077BA2"/>
    <w:rsid w:val="00077CE3"/>
    <w:rsid w:val="00077F9A"/>
    <w:rsid w:val="0008092A"/>
    <w:rsid w:val="00080AB1"/>
    <w:rsid w:val="00081309"/>
    <w:rsid w:val="000814A5"/>
    <w:rsid w:val="00082574"/>
    <w:rsid w:val="00082D8E"/>
    <w:rsid w:val="00082F41"/>
    <w:rsid w:val="00082FA2"/>
    <w:rsid w:val="00082FB3"/>
    <w:rsid w:val="0008398A"/>
    <w:rsid w:val="00086885"/>
    <w:rsid w:val="00090E3F"/>
    <w:rsid w:val="00091146"/>
    <w:rsid w:val="00091EB9"/>
    <w:rsid w:val="00091FA1"/>
    <w:rsid w:val="00092A4F"/>
    <w:rsid w:val="000939A3"/>
    <w:rsid w:val="00093DA8"/>
    <w:rsid w:val="00093E4E"/>
    <w:rsid w:val="0009464F"/>
    <w:rsid w:val="00095C16"/>
    <w:rsid w:val="00095EAA"/>
    <w:rsid w:val="00097225"/>
    <w:rsid w:val="000A0F1C"/>
    <w:rsid w:val="000A11A5"/>
    <w:rsid w:val="000A14FC"/>
    <w:rsid w:val="000A16D4"/>
    <w:rsid w:val="000A178C"/>
    <w:rsid w:val="000A3A99"/>
    <w:rsid w:val="000A3D57"/>
    <w:rsid w:val="000A47B7"/>
    <w:rsid w:val="000A498E"/>
    <w:rsid w:val="000A5332"/>
    <w:rsid w:val="000A574A"/>
    <w:rsid w:val="000A6465"/>
    <w:rsid w:val="000B059B"/>
    <w:rsid w:val="000B07C2"/>
    <w:rsid w:val="000B15F2"/>
    <w:rsid w:val="000B18A1"/>
    <w:rsid w:val="000B1904"/>
    <w:rsid w:val="000B3113"/>
    <w:rsid w:val="000B3309"/>
    <w:rsid w:val="000B33C0"/>
    <w:rsid w:val="000B4177"/>
    <w:rsid w:val="000B4BD0"/>
    <w:rsid w:val="000B4F61"/>
    <w:rsid w:val="000B57EE"/>
    <w:rsid w:val="000B5D45"/>
    <w:rsid w:val="000B795E"/>
    <w:rsid w:val="000C07C3"/>
    <w:rsid w:val="000C0B1B"/>
    <w:rsid w:val="000C0B30"/>
    <w:rsid w:val="000C0D80"/>
    <w:rsid w:val="000C1F86"/>
    <w:rsid w:val="000C2022"/>
    <w:rsid w:val="000C214C"/>
    <w:rsid w:val="000C22D0"/>
    <w:rsid w:val="000C2EE7"/>
    <w:rsid w:val="000C3F12"/>
    <w:rsid w:val="000C44BA"/>
    <w:rsid w:val="000C4E35"/>
    <w:rsid w:val="000C5CA9"/>
    <w:rsid w:val="000C617B"/>
    <w:rsid w:val="000C6201"/>
    <w:rsid w:val="000C63DB"/>
    <w:rsid w:val="000C6513"/>
    <w:rsid w:val="000C749A"/>
    <w:rsid w:val="000C7F92"/>
    <w:rsid w:val="000D0E77"/>
    <w:rsid w:val="000D1BAB"/>
    <w:rsid w:val="000D31FB"/>
    <w:rsid w:val="000D5EC7"/>
    <w:rsid w:val="000E1F9A"/>
    <w:rsid w:val="000E2867"/>
    <w:rsid w:val="000E2BD9"/>
    <w:rsid w:val="000E2DF0"/>
    <w:rsid w:val="000E3702"/>
    <w:rsid w:val="000E3DD0"/>
    <w:rsid w:val="000E4105"/>
    <w:rsid w:val="000E4AD3"/>
    <w:rsid w:val="000E4B29"/>
    <w:rsid w:val="000E5578"/>
    <w:rsid w:val="000E6FDA"/>
    <w:rsid w:val="000E79D5"/>
    <w:rsid w:val="000F0718"/>
    <w:rsid w:val="000F1673"/>
    <w:rsid w:val="000F16E9"/>
    <w:rsid w:val="000F23B3"/>
    <w:rsid w:val="000F3FE5"/>
    <w:rsid w:val="000F4273"/>
    <w:rsid w:val="000F44F7"/>
    <w:rsid w:val="000F4724"/>
    <w:rsid w:val="000F4849"/>
    <w:rsid w:val="000F4AEC"/>
    <w:rsid w:val="000F6CF8"/>
    <w:rsid w:val="0010153A"/>
    <w:rsid w:val="00101640"/>
    <w:rsid w:val="00101895"/>
    <w:rsid w:val="001018CF"/>
    <w:rsid w:val="00102A7C"/>
    <w:rsid w:val="0010324E"/>
    <w:rsid w:val="00103C8E"/>
    <w:rsid w:val="001041A3"/>
    <w:rsid w:val="001053FE"/>
    <w:rsid w:val="00106279"/>
    <w:rsid w:val="0010765A"/>
    <w:rsid w:val="0010765B"/>
    <w:rsid w:val="00110594"/>
    <w:rsid w:val="00110A68"/>
    <w:rsid w:val="001113BD"/>
    <w:rsid w:val="00111BFE"/>
    <w:rsid w:val="00112122"/>
    <w:rsid w:val="00112D70"/>
    <w:rsid w:val="001130C0"/>
    <w:rsid w:val="00113352"/>
    <w:rsid w:val="00113C27"/>
    <w:rsid w:val="00114859"/>
    <w:rsid w:val="00114C7C"/>
    <w:rsid w:val="00115819"/>
    <w:rsid w:val="0011587D"/>
    <w:rsid w:val="00115A69"/>
    <w:rsid w:val="001162DD"/>
    <w:rsid w:val="00116C38"/>
    <w:rsid w:val="001204C2"/>
    <w:rsid w:val="001209DF"/>
    <w:rsid w:val="00121130"/>
    <w:rsid w:val="001211FD"/>
    <w:rsid w:val="0012122B"/>
    <w:rsid w:val="00122BB1"/>
    <w:rsid w:val="001235E9"/>
    <w:rsid w:val="001240CC"/>
    <w:rsid w:val="001245E2"/>
    <w:rsid w:val="001258EE"/>
    <w:rsid w:val="00126B21"/>
    <w:rsid w:val="00127241"/>
    <w:rsid w:val="0012764E"/>
    <w:rsid w:val="001277A9"/>
    <w:rsid w:val="001278F2"/>
    <w:rsid w:val="00131C64"/>
    <w:rsid w:val="0013230E"/>
    <w:rsid w:val="00133B8A"/>
    <w:rsid w:val="00134A02"/>
    <w:rsid w:val="0013500B"/>
    <w:rsid w:val="001359C5"/>
    <w:rsid w:val="00137A7F"/>
    <w:rsid w:val="00137F85"/>
    <w:rsid w:val="00140C67"/>
    <w:rsid w:val="00140F62"/>
    <w:rsid w:val="00141D89"/>
    <w:rsid w:val="001427FB"/>
    <w:rsid w:val="0014486B"/>
    <w:rsid w:val="001448EB"/>
    <w:rsid w:val="00146953"/>
    <w:rsid w:val="0014764E"/>
    <w:rsid w:val="001506B2"/>
    <w:rsid w:val="0015243C"/>
    <w:rsid w:val="00152C50"/>
    <w:rsid w:val="00152CEA"/>
    <w:rsid w:val="00152EE2"/>
    <w:rsid w:val="00152F5D"/>
    <w:rsid w:val="00153363"/>
    <w:rsid w:val="0015360A"/>
    <w:rsid w:val="00154505"/>
    <w:rsid w:val="00155168"/>
    <w:rsid w:val="00155236"/>
    <w:rsid w:val="0015555A"/>
    <w:rsid w:val="001568F3"/>
    <w:rsid w:val="00157DC0"/>
    <w:rsid w:val="00157FFA"/>
    <w:rsid w:val="00160ED1"/>
    <w:rsid w:val="0016111D"/>
    <w:rsid w:val="0016166B"/>
    <w:rsid w:val="00161A84"/>
    <w:rsid w:val="001623DC"/>
    <w:rsid w:val="00163E04"/>
    <w:rsid w:val="001656A2"/>
    <w:rsid w:val="00165C9C"/>
    <w:rsid w:val="00166CF5"/>
    <w:rsid w:val="00167329"/>
    <w:rsid w:val="00167488"/>
    <w:rsid w:val="00167725"/>
    <w:rsid w:val="0017026E"/>
    <w:rsid w:val="0017058A"/>
    <w:rsid w:val="0017108F"/>
    <w:rsid w:val="00171C1B"/>
    <w:rsid w:val="00171F22"/>
    <w:rsid w:val="00172914"/>
    <w:rsid w:val="001751D8"/>
    <w:rsid w:val="00175740"/>
    <w:rsid w:val="00175AA4"/>
    <w:rsid w:val="00175B0D"/>
    <w:rsid w:val="00177C8A"/>
    <w:rsid w:val="00180C13"/>
    <w:rsid w:val="00180FF9"/>
    <w:rsid w:val="00181322"/>
    <w:rsid w:val="001815D9"/>
    <w:rsid w:val="001824E9"/>
    <w:rsid w:val="00182F04"/>
    <w:rsid w:val="00183AB0"/>
    <w:rsid w:val="00185B93"/>
    <w:rsid w:val="00186AD2"/>
    <w:rsid w:val="00187882"/>
    <w:rsid w:val="00187BE6"/>
    <w:rsid w:val="0019004B"/>
    <w:rsid w:val="001918AD"/>
    <w:rsid w:val="00191E80"/>
    <w:rsid w:val="00192331"/>
    <w:rsid w:val="00192AD2"/>
    <w:rsid w:val="00194A18"/>
    <w:rsid w:val="00196A43"/>
    <w:rsid w:val="0019714A"/>
    <w:rsid w:val="001973AD"/>
    <w:rsid w:val="001A046E"/>
    <w:rsid w:val="001A14E4"/>
    <w:rsid w:val="001A190A"/>
    <w:rsid w:val="001A1ED0"/>
    <w:rsid w:val="001A1EFC"/>
    <w:rsid w:val="001A2D51"/>
    <w:rsid w:val="001A40C1"/>
    <w:rsid w:val="001A45D1"/>
    <w:rsid w:val="001A6600"/>
    <w:rsid w:val="001A6C13"/>
    <w:rsid w:val="001A7084"/>
    <w:rsid w:val="001A74B7"/>
    <w:rsid w:val="001A7843"/>
    <w:rsid w:val="001A788C"/>
    <w:rsid w:val="001A7C6A"/>
    <w:rsid w:val="001B07F7"/>
    <w:rsid w:val="001B0FB5"/>
    <w:rsid w:val="001B1A94"/>
    <w:rsid w:val="001B2522"/>
    <w:rsid w:val="001B34B2"/>
    <w:rsid w:val="001B41F1"/>
    <w:rsid w:val="001B56D7"/>
    <w:rsid w:val="001B6492"/>
    <w:rsid w:val="001B6851"/>
    <w:rsid w:val="001B6E96"/>
    <w:rsid w:val="001B7F5B"/>
    <w:rsid w:val="001C15B2"/>
    <w:rsid w:val="001C18D6"/>
    <w:rsid w:val="001C2161"/>
    <w:rsid w:val="001C2818"/>
    <w:rsid w:val="001C3A0D"/>
    <w:rsid w:val="001C7537"/>
    <w:rsid w:val="001D0490"/>
    <w:rsid w:val="001D0A4B"/>
    <w:rsid w:val="001D164D"/>
    <w:rsid w:val="001D1658"/>
    <w:rsid w:val="001D1D3A"/>
    <w:rsid w:val="001D1ED9"/>
    <w:rsid w:val="001D2D3A"/>
    <w:rsid w:val="001D2D48"/>
    <w:rsid w:val="001D30C1"/>
    <w:rsid w:val="001D3327"/>
    <w:rsid w:val="001D48D9"/>
    <w:rsid w:val="001D520F"/>
    <w:rsid w:val="001D6A42"/>
    <w:rsid w:val="001D6B9A"/>
    <w:rsid w:val="001D71A3"/>
    <w:rsid w:val="001D78D7"/>
    <w:rsid w:val="001E1825"/>
    <w:rsid w:val="001E3A35"/>
    <w:rsid w:val="001E440D"/>
    <w:rsid w:val="001E4D97"/>
    <w:rsid w:val="001E56AF"/>
    <w:rsid w:val="001E5D47"/>
    <w:rsid w:val="001E6A3C"/>
    <w:rsid w:val="001E6E0E"/>
    <w:rsid w:val="001E6EC4"/>
    <w:rsid w:val="001F11F7"/>
    <w:rsid w:val="001F1AE3"/>
    <w:rsid w:val="001F1BB5"/>
    <w:rsid w:val="001F1F42"/>
    <w:rsid w:val="001F1FEF"/>
    <w:rsid w:val="001F2020"/>
    <w:rsid w:val="001F34BD"/>
    <w:rsid w:val="001F4F29"/>
    <w:rsid w:val="001F7DD9"/>
    <w:rsid w:val="001F7F28"/>
    <w:rsid w:val="0020140C"/>
    <w:rsid w:val="0020144B"/>
    <w:rsid w:val="00201AD6"/>
    <w:rsid w:val="00202A93"/>
    <w:rsid w:val="00203265"/>
    <w:rsid w:val="00204072"/>
    <w:rsid w:val="002048F6"/>
    <w:rsid w:val="002053D4"/>
    <w:rsid w:val="00205A97"/>
    <w:rsid w:val="00211340"/>
    <w:rsid w:val="00211441"/>
    <w:rsid w:val="0021192D"/>
    <w:rsid w:val="0021289B"/>
    <w:rsid w:val="00213138"/>
    <w:rsid w:val="0021344A"/>
    <w:rsid w:val="0021453B"/>
    <w:rsid w:val="00214640"/>
    <w:rsid w:val="002154AC"/>
    <w:rsid w:val="002168EC"/>
    <w:rsid w:val="00216991"/>
    <w:rsid w:val="002205AC"/>
    <w:rsid w:val="00221F5C"/>
    <w:rsid w:val="00222FB5"/>
    <w:rsid w:val="00223570"/>
    <w:rsid w:val="00224293"/>
    <w:rsid w:val="0022494C"/>
    <w:rsid w:val="00224C6C"/>
    <w:rsid w:val="0022576F"/>
    <w:rsid w:val="00226A51"/>
    <w:rsid w:val="00230497"/>
    <w:rsid w:val="00230D24"/>
    <w:rsid w:val="002316DE"/>
    <w:rsid w:val="002332E5"/>
    <w:rsid w:val="002333DA"/>
    <w:rsid w:val="002375F4"/>
    <w:rsid w:val="002376E8"/>
    <w:rsid w:val="00237706"/>
    <w:rsid w:val="00240A66"/>
    <w:rsid w:val="002442EF"/>
    <w:rsid w:val="00244D00"/>
    <w:rsid w:val="00245638"/>
    <w:rsid w:val="0024674F"/>
    <w:rsid w:val="00246D22"/>
    <w:rsid w:val="00247933"/>
    <w:rsid w:val="00250836"/>
    <w:rsid w:val="0025094A"/>
    <w:rsid w:val="002534E6"/>
    <w:rsid w:val="00253AC7"/>
    <w:rsid w:val="00253E45"/>
    <w:rsid w:val="0025424B"/>
    <w:rsid w:val="00254AE1"/>
    <w:rsid w:val="00254B98"/>
    <w:rsid w:val="00255C66"/>
    <w:rsid w:val="002560BC"/>
    <w:rsid w:val="00256133"/>
    <w:rsid w:val="00256562"/>
    <w:rsid w:val="0025749D"/>
    <w:rsid w:val="002576F2"/>
    <w:rsid w:val="00257B4A"/>
    <w:rsid w:val="00257D9A"/>
    <w:rsid w:val="00260C14"/>
    <w:rsid w:val="002619B1"/>
    <w:rsid w:val="002622FE"/>
    <w:rsid w:val="00262F4E"/>
    <w:rsid w:val="00265C32"/>
    <w:rsid w:val="002665B6"/>
    <w:rsid w:val="002667B6"/>
    <w:rsid w:val="00270413"/>
    <w:rsid w:val="00270A54"/>
    <w:rsid w:val="00271750"/>
    <w:rsid w:val="00272994"/>
    <w:rsid w:val="002738A2"/>
    <w:rsid w:val="00274772"/>
    <w:rsid w:val="00274BFF"/>
    <w:rsid w:val="00274E41"/>
    <w:rsid w:val="00275238"/>
    <w:rsid w:val="0027528A"/>
    <w:rsid w:val="00277F4A"/>
    <w:rsid w:val="0028042E"/>
    <w:rsid w:val="00281FFE"/>
    <w:rsid w:val="00282034"/>
    <w:rsid w:val="00282434"/>
    <w:rsid w:val="00283BEE"/>
    <w:rsid w:val="00284B64"/>
    <w:rsid w:val="002865C0"/>
    <w:rsid w:val="002879CD"/>
    <w:rsid w:val="002902F8"/>
    <w:rsid w:val="00291170"/>
    <w:rsid w:val="0029151E"/>
    <w:rsid w:val="00292025"/>
    <w:rsid w:val="002920EA"/>
    <w:rsid w:val="0029288A"/>
    <w:rsid w:val="002929B5"/>
    <w:rsid w:val="00293AD2"/>
    <w:rsid w:val="00293BBD"/>
    <w:rsid w:val="00293F30"/>
    <w:rsid w:val="00294F31"/>
    <w:rsid w:val="00295216"/>
    <w:rsid w:val="00295697"/>
    <w:rsid w:val="00295ADE"/>
    <w:rsid w:val="00296697"/>
    <w:rsid w:val="00297AC6"/>
    <w:rsid w:val="002A186A"/>
    <w:rsid w:val="002A2138"/>
    <w:rsid w:val="002A2587"/>
    <w:rsid w:val="002A4141"/>
    <w:rsid w:val="002A4A7B"/>
    <w:rsid w:val="002A5670"/>
    <w:rsid w:val="002A5923"/>
    <w:rsid w:val="002A7391"/>
    <w:rsid w:val="002A7727"/>
    <w:rsid w:val="002A77D2"/>
    <w:rsid w:val="002B002A"/>
    <w:rsid w:val="002B026C"/>
    <w:rsid w:val="002B06F9"/>
    <w:rsid w:val="002B108E"/>
    <w:rsid w:val="002B11A7"/>
    <w:rsid w:val="002B11EE"/>
    <w:rsid w:val="002B21D4"/>
    <w:rsid w:val="002B43D6"/>
    <w:rsid w:val="002B43F1"/>
    <w:rsid w:val="002B45B5"/>
    <w:rsid w:val="002B6265"/>
    <w:rsid w:val="002B647D"/>
    <w:rsid w:val="002B768B"/>
    <w:rsid w:val="002C0156"/>
    <w:rsid w:val="002C19B0"/>
    <w:rsid w:val="002C1AE6"/>
    <w:rsid w:val="002C1B13"/>
    <w:rsid w:val="002C3F7D"/>
    <w:rsid w:val="002C40CC"/>
    <w:rsid w:val="002C41EB"/>
    <w:rsid w:val="002C4953"/>
    <w:rsid w:val="002C5869"/>
    <w:rsid w:val="002C5C82"/>
    <w:rsid w:val="002C6476"/>
    <w:rsid w:val="002D02D4"/>
    <w:rsid w:val="002D1370"/>
    <w:rsid w:val="002D1444"/>
    <w:rsid w:val="002D454F"/>
    <w:rsid w:val="002D5129"/>
    <w:rsid w:val="002D60C5"/>
    <w:rsid w:val="002D6572"/>
    <w:rsid w:val="002D744F"/>
    <w:rsid w:val="002D7DC5"/>
    <w:rsid w:val="002E1C5B"/>
    <w:rsid w:val="002E23A8"/>
    <w:rsid w:val="002E3032"/>
    <w:rsid w:val="002E3E6A"/>
    <w:rsid w:val="002E42FE"/>
    <w:rsid w:val="002E4370"/>
    <w:rsid w:val="002E697B"/>
    <w:rsid w:val="002E6BB1"/>
    <w:rsid w:val="002E7C72"/>
    <w:rsid w:val="002F055D"/>
    <w:rsid w:val="002F0BF1"/>
    <w:rsid w:val="002F1C06"/>
    <w:rsid w:val="002F2B4F"/>
    <w:rsid w:val="002F3835"/>
    <w:rsid w:val="002F3B1F"/>
    <w:rsid w:val="002F4A06"/>
    <w:rsid w:val="002F590D"/>
    <w:rsid w:val="002F5997"/>
    <w:rsid w:val="002F7448"/>
    <w:rsid w:val="0030229C"/>
    <w:rsid w:val="00302781"/>
    <w:rsid w:val="00302B12"/>
    <w:rsid w:val="00303C35"/>
    <w:rsid w:val="00306C61"/>
    <w:rsid w:val="003078EF"/>
    <w:rsid w:val="00310A3A"/>
    <w:rsid w:val="003111E1"/>
    <w:rsid w:val="0031212E"/>
    <w:rsid w:val="00312510"/>
    <w:rsid w:val="00312FFC"/>
    <w:rsid w:val="00314BCE"/>
    <w:rsid w:val="00316D65"/>
    <w:rsid w:val="003172E7"/>
    <w:rsid w:val="00320469"/>
    <w:rsid w:val="003209F4"/>
    <w:rsid w:val="00321C54"/>
    <w:rsid w:val="00322F10"/>
    <w:rsid w:val="00323FA4"/>
    <w:rsid w:val="00324813"/>
    <w:rsid w:val="00324824"/>
    <w:rsid w:val="00325136"/>
    <w:rsid w:val="00325D5E"/>
    <w:rsid w:val="0032664E"/>
    <w:rsid w:val="00326F99"/>
    <w:rsid w:val="0032714C"/>
    <w:rsid w:val="003273DD"/>
    <w:rsid w:val="00327BB9"/>
    <w:rsid w:val="00327C38"/>
    <w:rsid w:val="00327D92"/>
    <w:rsid w:val="00330901"/>
    <w:rsid w:val="003319E8"/>
    <w:rsid w:val="00331AEC"/>
    <w:rsid w:val="00332993"/>
    <w:rsid w:val="00332BEB"/>
    <w:rsid w:val="00332C14"/>
    <w:rsid w:val="00333093"/>
    <w:rsid w:val="00335323"/>
    <w:rsid w:val="003361C1"/>
    <w:rsid w:val="00337EA7"/>
    <w:rsid w:val="003407F2"/>
    <w:rsid w:val="00340903"/>
    <w:rsid w:val="0034092F"/>
    <w:rsid w:val="00340AAF"/>
    <w:rsid w:val="00341E77"/>
    <w:rsid w:val="00342081"/>
    <w:rsid w:val="00342393"/>
    <w:rsid w:val="0034298A"/>
    <w:rsid w:val="00342A90"/>
    <w:rsid w:val="00342C1B"/>
    <w:rsid w:val="003446A4"/>
    <w:rsid w:val="00345408"/>
    <w:rsid w:val="00345588"/>
    <w:rsid w:val="0034569E"/>
    <w:rsid w:val="003476AE"/>
    <w:rsid w:val="003477C5"/>
    <w:rsid w:val="0035173B"/>
    <w:rsid w:val="003519F3"/>
    <w:rsid w:val="00351A29"/>
    <w:rsid w:val="00352370"/>
    <w:rsid w:val="00353148"/>
    <w:rsid w:val="00354CE1"/>
    <w:rsid w:val="003550D5"/>
    <w:rsid w:val="003559C8"/>
    <w:rsid w:val="00355B76"/>
    <w:rsid w:val="00355D00"/>
    <w:rsid w:val="00355F22"/>
    <w:rsid w:val="00355FEE"/>
    <w:rsid w:val="0035604C"/>
    <w:rsid w:val="00356F7C"/>
    <w:rsid w:val="00356FA8"/>
    <w:rsid w:val="003602A0"/>
    <w:rsid w:val="00360829"/>
    <w:rsid w:val="00361316"/>
    <w:rsid w:val="00361A48"/>
    <w:rsid w:val="003623E3"/>
    <w:rsid w:val="003631FF"/>
    <w:rsid w:val="00363A14"/>
    <w:rsid w:val="00364271"/>
    <w:rsid w:val="00364586"/>
    <w:rsid w:val="0036513B"/>
    <w:rsid w:val="00365D11"/>
    <w:rsid w:val="00367666"/>
    <w:rsid w:val="00370EC5"/>
    <w:rsid w:val="003716C8"/>
    <w:rsid w:val="00373C43"/>
    <w:rsid w:val="00373F49"/>
    <w:rsid w:val="00374BE3"/>
    <w:rsid w:val="003754C3"/>
    <w:rsid w:val="00376993"/>
    <w:rsid w:val="003775F3"/>
    <w:rsid w:val="003805D7"/>
    <w:rsid w:val="00380F33"/>
    <w:rsid w:val="0038190A"/>
    <w:rsid w:val="0038406F"/>
    <w:rsid w:val="003851BE"/>
    <w:rsid w:val="00385223"/>
    <w:rsid w:val="00385D44"/>
    <w:rsid w:val="003865EE"/>
    <w:rsid w:val="003868F8"/>
    <w:rsid w:val="003872DA"/>
    <w:rsid w:val="00391BD2"/>
    <w:rsid w:val="0039501C"/>
    <w:rsid w:val="00395918"/>
    <w:rsid w:val="0039617B"/>
    <w:rsid w:val="003962BE"/>
    <w:rsid w:val="003A05E5"/>
    <w:rsid w:val="003A0F7A"/>
    <w:rsid w:val="003A10D3"/>
    <w:rsid w:val="003A2AE3"/>
    <w:rsid w:val="003A30B6"/>
    <w:rsid w:val="003A36D8"/>
    <w:rsid w:val="003A3BF4"/>
    <w:rsid w:val="003A3FAB"/>
    <w:rsid w:val="003A4486"/>
    <w:rsid w:val="003A4AF5"/>
    <w:rsid w:val="003A5C6E"/>
    <w:rsid w:val="003A6249"/>
    <w:rsid w:val="003A6258"/>
    <w:rsid w:val="003A7955"/>
    <w:rsid w:val="003B069A"/>
    <w:rsid w:val="003B0B44"/>
    <w:rsid w:val="003B3343"/>
    <w:rsid w:val="003B37A8"/>
    <w:rsid w:val="003B45C0"/>
    <w:rsid w:val="003B53DE"/>
    <w:rsid w:val="003B71C5"/>
    <w:rsid w:val="003B7697"/>
    <w:rsid w:val="003C0289"/>
    <w:rsid w:val="003C1458"/>
    <w:rsid w:val="003C1D95"/>
    <w:rsid w:val="003C20FF"/>
    <w:rsid w:val="003C2F0B"/>
    <w:rsid w:val="003C2FFC"/>
    <w:rsid w:val="003C5258"/>
    <w:rsid w:val="003C606C"/>
    <w:rsid w:val="003C64C2"/>
    <w:rsid w:val="003C6A4B"/>
    <w:rsid w:val="003C6F59"/>
    <w:rsid w:val="003D1D11"/>
    <w:rsid w:val="003D1FDC"/>
    <w:rsid w:val="003D24CF"/>
    <w:rsid w:val="003D3306"/>
    <w:rsid w:val="003D3828"/>
    <w:rsid w:val="003D4253"/>
    <w:rsid w:val="003D5336"/>
    <w:rsid w:val="003D55B4"/>
    <w:rsid w:val="003D59E4"/>
    <w:rsid w:val="003D5DFC"/>
    <w:rsid w:val="003D6C14"/>
    <w:rsid w:val="003D6C15"/>
    <w:rsid w:val="003D6D18"/>
    <w:rsid w:val="003E02DC"/>
    <w:rsid w:val="003E1CC5"/>
    <w:rsid w:val="003E208D"/>
    <w:rsid w:val="003E2F18"/>
    <w:rsid w:val="003E402A"/>
    <w:rsid w:val="003E617E"/>
    <w:rsid w:val="003E7DCB"/>
    <w:rsid w:val="003F048C"/>
    <w:rsid w:val="003F0830"/>
    <w:rsid w:val="003F0BBD"/>
    <w:rsid w:val="003F0D6C"/>
    <w:rsid w:val="003F19C3"/>
    <w:rsid w:val="003F2A60"/>
    <w:rsid w:val="003F2B08"/>
    <w:rsid w:val="003F2F6E"/>
    <w:rsid w:val="003F4A41"/>
    <w:rsid w:val="003F5EF5"/>
    <w:rsid w:val="003F6839"/>
    <w:rsid w:val="003F6969"/>
    <w:rsid w:val="003F72F1"/>
    <w:rsid w:val="004002A1"/>
    <w:rsid w:val="00400375"/>
    <w:rsid w:val="0040144F"/>
    <w:rsid w:val="00402362"/>
    <w:rsid w:val="00402C3F"/>
    <w:rsid w:val="004039A5"/>
    <w:rsid w:val="004040D4"/>
    <w:rsid w:val="0040421A"/>
    <w:rsid w:val="004044A8"/>
    <w:rsid w:val="00404DE5"/>
    <w:rsid w:val="00406267"/>
    <w:rsid w:val="00406BA7"/>
    <w:rsid w:val="004070A4"/>
    <w:rsid w:val="00410187"/>
    <w:rsid w:val="0041065F"/>
    <w:rsid w:val="00412CB0"/>
    <w:rsid w:val="0041378E"/>
    <w:rsid w:val="0041471F"/>
    <w:rsid w:val="00415CCA"/>
    <w:rsid w:val="00416060"/>
    <w:rsid w:val="00416771"/>
    <w:rsid w:val="00416ACE"/>
    <w:rsid w:val="0042041F"/>
    <w:rsid w:val="0042140E"/>
    <w:rsid w:val="004214ED"/>
    <w:rsid w:val="0042164B"/>
    <w:rsid w:val="00421EBD"/>
    <w:rsid w:val="00422AF7"/>
    <w:rsid w:val="00423BD9"/>
    <w:rsid w:val="00423D59"/>
    <w:rsid w:val="00424D7E"/>
    <w:rsid w:val="004252B4"/>
    <w:rsid w:val="00425A68"/>
    <w:rsid w:val="004261C6"/>
    <w:rsid w:val="004269FB"/>
    <w:rsid w:val="00426C4B"/>
    <w:rsid w:val="00426FA1"/>
    <w:rsid w:val="00427CC5"/>
    <w:rsid w:val="00430153"/>
    <w:rsid w:val="00430826"/>
    <w:rsid w:val="00430C51"/>
    <w:rsid w:val="00430CBF"/>
    <w:rsid w:val="004314D2"/>
    <w:rsid w:val="00434A02"/>
    <w:rsid w:val="00434A53"/>
    <w:rsid w:val="00435A16"/>
    <w:rsid w:val="0043619D"/>
    <w:rsid w:val="004361C9"/>
    <w:rsid w:val="00436B33"/>
    <w:rsid w:val="00436C90"/>
    <w:rsid w:val="00436D68"/>
    <w:rsid w:val="0044176F"/>
    <w:rsid w:val="004425FA"/>
    <w:rsid w:val="00443045"/>
    <w:rsid w:val="004436C2"/>
    <w:rsid w:val="004436DD"/>
    <w:rsid w:val="00444F03"/>
    <w:rsid w:val="004453F7"/>
    <w:rsid w:val="004459D2"/>
    <w:rsid w:val="004465E1"/>
    <w:rsid w:val="0044796E"/>
    <w:rsid w:val="004479C4"/>
    <w:rsid w:val="004500ED"/>
    <w:rsid w:val="00450A14"/>
    <w:rsid w:val="004513CD"/>
    <w:rsid w:val="00452A1B"/>
    <w:rsid w:val="004538BF"/>
    <w:rsid w:val="00454402"/>
    <w:rsid w:val="004545B3"/>
    <w:rsid w:val="0045470B"/>
    <w:rsid w:val="00454CB4"/>
    <w:rsid w:val="004578D3"/>
    <w:rsid w:val="004602B2"/>
    <w:rsid w:val="00460497"/>
    <w:rsid w:val="004610A1"/>
    <w:rsid w:val="00461894"/>
    <w:rsid w:val="00462618"/>
    <w:rsid w:val="004632A6"/>
    <w:rsid w:val="00464CD8"/>
    <w:rsid w:val="00465657"/>
    <w:rsid w:val="00465EAE"/>
    <w:rsid w:val="00465EC7"/>
    <w:rsid w:val="004662C5"/>
    <w:rsid w:val="004664E8"/>
    <w:rsid w:val="004669EE"/>
    <w:rsid w:val="00466B55"/>
    <w:rsid w:val="004671E3"/>
    <w:rsid w:val="0046785E"/>
    <w:rsid w:val="0047126C"/>
    <w:rsid w:val="00472F35"/>
    <w:rsid w:val="00473FFE"/>
    <w:rsid w:val="0047425E"/>
    <w:rsid w:val="0047462F"/>
    <w:rsid w:val="0047463E"/>
    <w:rsid w:val="004747E1"/>
    <w:rsid w:val="004754D0"/>
    <w:rsid w:val="00475A80"/>
    <w:rsid w:val="0047612A"/>
    <w:rsid w:val="00476215"/>
    <w:rsid w:val="00477E21"/>
    <w:rsid w:val="004801C7"/>
    <w:rsid w:val="00480DFF"/>
    <w:rsid w:val="00482F27"/>
    <w:rsid w:val="00483304"/>
    <w:rsid w:val="00483E9B"/>
    <w:rsid w:val="00484B40"/>
    <w:rsid w:val="00485555"/>
    <w:rsid w:val="00485675"/>
    <w:rsid w:val="00486793"/>
    <w:rsid w:val="00486A22"/>
    <w:rsid w:val="00486E2E"/>
    <w:rsid w:val="00486E86"/>
    <w:rsid w:val="00487327"/>
    <w:rsid w:val="00487977"/>
    <w:rsid w:val="00487F6B"/>
    <w:rsid w:val="00490902"/>
    <w:rsid w:val="00491CF2"/>
    <w:rsid w:val="00492060"/>
    <w:rsid w:val="00492737"/>
    <w:rsid w:val="00493F3E"/>
    <w:rsid w:val="00494CEF"/>
    <w:rsid w:val="00494DCD"/>
    <w:rsid w:val="00495148"/>
    <w:rsid w:val="004953C6"/>
    <w:rsid w:val="0049733D"/>
    <w:rsid w:val="004A02A0"/>
    <w:rsid w:val="004A10A5"/>
    <w:rsid w:val="004A14D8"/>
    <w:rsid w:val="004A1A9B"/>
    <w:rsid w:val="004A29E6"/>
    <w:rsid w:val="004A2A77"/>
    <w:rsid w:val="004A2E84"/>
    <w:rsid w:val="004A6951"/>
    <w:rsid w:val="004A6F91"/>
    <w:rsid w:val="004A74B6"/>
    <w:rsid w:val="004A75A7"/>
    <w:rsid w:val="004B06CE"/>
    <w:rsid w:val="004B08A3"/>
    <w:rsid w:val="004B09E8"/>
    <w:rsid w:val="004B2B9E"/>
    <w:rsid w:val="004B3D41"/>
    <w:rsid w:val="004B421C"/>
    <w:rsid w:val="004B4601"/>
    <w:rsid w:val="004B596C"/>
    <w:rsid w:val="004B5FAA"/>
    <w:rsid w:val="004B668F"/>
    <w:rsid w:val="004B6C85"/>
    <w:rsid w:val="004B7590"/>
    <w:rsid w:val="004B77CD"/>
    <w:rsid w:val="004C0176"/>
    <w:rsid w:val="004C0411"/>
    <w:rsid w:val="004C0758"/>
    <w:rsid w:val="004C08F8"/>
    <w:rsid w:val="004C0D75"/>
    <w:rsid w:val="004C1983"/>
    <w:rsid w:val="004C2761"/>
    <w:rsid w:val="004C3DAD"/>
    <w:rsid w:val="004C3E31"/>
    <w:rsid w:val="004C4E97"/>
    <w:rsid w:val="004C6031"/>
    <w:rsid w:val="004C6A00"/>
    <w:rsid w:val="004C6B47"/>
    <w:rsid w:val="004C6F8B"/>
    <w:rsid w:val="004D11E6"/>
    <w:rsid w:val="004D129C"/>
    <w:rsid w:val="004D147D"/>
    <w:rsid w:val="004D1732"/>
    <w:rsid w:val="004D2471"/>
    <w:rsid w:val="004D2693"/>
    <w:rsid w:val="004D295C"/>
    <w:rsid w:val="004D2B52"/>
    <w:rsid w:val="004D3698"/>
    <w:rsid w:val="004D40FC"/>
    <w:rsid w:val="004D4EEC"/>
    <w:rsid w:val="004D574B"/>
    <w:rsid w:val="004D5912"/>
    <w:rsid w:val="004D5960"/>
    <w:rsid w:val="004D657B"/>
    <w:rsid w:val="004D6A45"/>
    <w:rsid w:val="004D7E34"/>
    <w:rsid w:val="004E063C"/>
    <w:rsid w:val="004E1681"/>
    <w:rsid w:val="004E1C5F"/>
    <w:rsid w:val="004E1E1A"/>
    <w:rsid w:val="004E3946"/>
    <w:rsid w:val="004E5BD0"/>
    <w:rsid w:val="004E6593"/>
    <w:rsid w:val="004E73F1"/>
    <w:rsid w:val="004E76CE"/>
    <w:rsid w:val="004F04CB"/>
    <w:rsid w:val="004F19A1"/>
    <w:rsid w:val="004F352F"/>
    <w:rsid w:val="004F3A47"/>
    <w:rsid w:val="004F3E18"/>
    <w:rsid w:val="004F46B6"/>
    <w:rsid w:val="004F4725"/>
    <w:rsid w:val="004F4F76"/>
    <w:rsid w:val="004F51BB"/>
    <w:rsid w:val="004F63A7"/>
    <w:rsid w:val="00501071"/>
    <w:rsid w:val="00501A80"/>
    <w:rsid w:val="00501F34"/>
    <w:rsid w:val="00501F4E"/>
    <w:rsid w:val="005026E8"/>
    <w:rsid w:val="0050324F"/>
    <w:rsid w:val="00503764"/>
    <w:rsid w:val="005055E5"/>
    <w:rsid w:val="00505C93"/>
    <w:rsid w:val="00506F68"/>
    <w:rsid w:val="0050767A"/>
    <w:rsid w:val="00507916"/>
    <w:rsid w:val="00507A40"/>
    <w:rsid w:val="00507CB2"/>
    <w:rsid w:val="00510A2C"/>
    <w:rsid w:val="00510BE4"/>
    <w:rsid w:val="0051119A"/>
    <w:rsid w:val="00511C78"/>
    <w:rsid w:val="005128B4"/>
    <w:rsid w:val="00512DD9"/>
    <w:rsid w:val="00512DEF"/>
    <w:rsid w:val="0051313C"/>
    <w:rsid w:val="00514997"/>
    <w:rsid w:val="00514C28"/>
    <w:rsid w:val="00515D73"/>
    <w:rsid w:val="005160C1"/>
    <w:rsid w:val="00516A77"/>
    <w:rsid w:val="00520674"/>
    <w:rsid w:val="00520BA1"/>
    <w:rsid w:val="00520DE3"/>
    <w:rsid w:val="00520E08"/>
    <w:rsid w:val="005221E8"/>
    <w:rsid w:val="0052270F"/>
    <w:rsid w:val="00522A6C"/>
    <w:rsid w:val="00523CC0"/>
    <w:rsid w:val="00524D5A"/>
    <w:rsid w:val="00526087"/>
    <w:rsid w:val="00526168"/>
    <w:rsid w:val="00526C23"/>
    <w:rsid w:val="00526F22"/>
    <w:rsid w:val="005275F4"/>
    <w:rsid w:val="0052799B"/>
    <w:rsid w:val="005309E2"/>
    <w:rsid w:val="00530DA7"/>
    <w:rsid w:val="00530F3E"/>
    <w:rsid w:val="00531EC1"/>
    <w:rsid w:val="00532F06"/>
    <w:rsid w:val="00532F3F"/>
    <w:rsid w:val="0053335B"/>
    <w:rsid w:val="0053392F"/>
    <w:rsid w:val="00535612"/>
    <w:rsid w:val="0053617B"/>
    <w:rsid w:val="00537538"/>
    <w:rsid w:val="005375DF"/>
    <w:rsid w:val="0054066D"/>
    <w:rsid w:val="0054191E"/>
    <w:rsid w:val="00545717"/>
    <w:rsid w:val="005462CA"/>
    <w:rsid w:val="005466B9"/>
    <w:rsid w:val="00546E9E"/>
    <w:rsid w:val="00547284"/>
    <w:rsid w:val="0054737C"/>
    <w:rsid w:val="00547896"/>
    <w:rsid w:val="00547995"/>
    <w:rsid w:val="00547C2A"/>
    <w:rsid w:val="00550399"/>
    <w:rsid w:val="005521FB"/>
    <w:rsid w:val="00552ACA"/>
    <w:rsid w:val="005537F8"/>
    <w:rsid w:val="00553E71"/>
    <w:rsid w:val="00553E7E"/>
    <w:rsid w:val="0055445E"/>
    <w:rsid w:val="00555283"/>
    <w:rsid w:val="00557104"/>
    <w:rsid w:val="00557D0F"/>
    <w:rsid w:val="005608C7"/>
    <w:rsid w:val="00562159"/>
    <w:rsid w:val="00563C98"/>
    <w:rsid w:val="00564055"/>
    <w:rsid w:val="0056406E"/>
    <w:rsid w:val="005643CD"/>
    <w:rsid w:val="00564535"/>
    <w:rsid w:val="005655C1"/>
    <w:rsid w:val="00565A7B"/>
    <w:rsid w:val="00565B33"/>
    <w:rsid w:val="0056699C"/>
    <w:rsid w:val="00567675"/>
    <w:rsid w:val="00570EBF"/>
    <w:rsid w:val="00571B80"/>
    <w:rsid w:val="00572E94"/>
    <w:rsid w:val="00573B3F"/>
    <w:rsid w:val="005745D7"/>
    <w:rsid w:val="00576386"/>
    <w:rsid w:val="00576E23"/>
    <w:rsid w:val="00577369"/>
    <w:rsid w:val="00577A8E"/>
    <w:rsid w:val="00577F9C"/>
    <w:rsid w:val="005803B4"/>
    <w:rsid w:val="0058263F"/>
    <w:rsid w:val="00583C3C"/>
    <w:rsid w:val="00584344"/>
    <w:rsid w:val="00585071"/>
    <w:rsid w:val="00585201"/>
    <w:rsid w:val="005868D4"/>
    <w:rsid w:val="00586CD9"/>
    <w:rsid w:val="005904BB"/>
    <w:rsid w:val="005905B0"/>
    <w:rsid w:val="00591354"/>
    <w:rsid w:val="00591BF1"/>
    <w:rsid w:val="00593199"/>
    <w:rsid w:val="00593C22"/>
    <w:rsid w:val="00594910"/>
    <w:rsid w:val="00594D36"/>
    <w:rsid w:val="0059547A"/>
    <w:rsid w:val="005956C9"/>
    <w:rsid w:val="00595B9F"/>
    <w:rsid w:val="00595CC0"/>
    <w:rsid w:val="0059669D"/>
    <w:rsid w:val="005A000D"/>
    <w:rsid w:val="005A0568"/>
    <w:rsid w:val="005A163A"/>
    <w:rsid w:val="005A2B56"/>
    <w:rsid w:val="005A32D1"/>
    <w:rsid w:val="005A6686"/>
    <w:rsid w:val="005A703F"/>
    <w:rsid w:val="005A7B98"/>
    <w:rsid w:val="005B289D"/>
    <w:rsid w:val="005B3C3F"/>
    <w:rsid w:val="005B4684"/>
    <w:rsid w:val="005B48B1"/>
    <w:rsid w:val="005B50F5"/>
    <w:rsid w:val="005B541B"/>
    <w:rsid w:val="005B5AC6"/>
    <w:rsid w:val="005B6217"/>
    <w:rsid w:val="005B6C64"/>
    <w:rsid w:val="005C090B"/>
    <w:rsid w:val="005C121A"/>
    <w:rsid w:val="005C1959"/>
    <w:rsid w:val="005C2B12"/>
    <w:rsid w:val="005C42EC"/>
    <w:rsid w:val="005C4B2D"/>
    <w:rsid w:val="005C5E55"/>
    <w:rsid w:val="005C6DA5"/>
    <w:rsid w:val="005C73D7"/>
    <w:rsid w:val="005C7588"/>
    <w:rsid w:val="005C78E1"/>
    <w:rsid w:val="005D0197"/>
    <w:rsid w:val="005D2D51"/>
    <w:rsid w:val="005D32F1"/>
    <w:rsid w:val="005D36DD"/>
    <w:rsid w:val="005D36F9"/>
    <w:rsid w:val="005D41A2"/>
    <w:rsid w:val="005D4BB4"/>
    <w:rsid w:val="005D55FE"/>
    <w:rsid w:val="005D6C77"/>
    <w:rsid w:val="005D6D6B"/>
    <w:rsid w:val="005E047B"/>
    <w:rsid w:val="005E0CC6"/>
    <w:rsid w:val="005E10ED"/>
    <w:rsid w:val="005E16B4"/>
    <w:rsid w:val="005E2219"/>
    <w:rsid w:val="005E2757"/>
    <w:rsid w:val="005E2CAD"/>
    <w:rsid w:val="005E3A3A"/>
    <w:rsid w:val="005E5591"/>
    <w:rsid w:val="005E788B"/>
    <w:rsid w:val="005F1A21"/>
    <w:rsid w:val="005F2747"/>
    <w:rsid w:val="005F2FDB"/>
    <w:rsid w:val="005F3196"/>
    <w:rsid w:val="005F36E3"/>
    <w:rsid w:val="005F3953"/>
    <w:rsid w:val="005F4387"/>
    <w:rsid w:val="005F448D"/>
    <w:rsid w:val="005F50C8"/>
    <w:rsid w:val="005F5A80"/>
    <w:rsid w:val="005F642B"/>
    <w:rsid w:val="005F7399"/>
    <w:rsid w:val="005F7926"/>
    <w:rsid w:val="005F7ABF"/>
    <w:rsid w:val="00600461"/>
    <w:rsid w:val="00603C90"/>
    <w:rsid w:val="00603E24"/>
    <w:rsid w:val="00604642"/>
    <w:rsid w:val="00604678"/>
    <w:rsid w:val="006055AB"/>
    <w:rsid w:val="00605FAE"/>
    <w:rsid w:val="00607A36"/>
    <w:rsid w:val="00610062"/>
    <w:rsid w:val="00611EF4"/>
    <w:rsid w:val="00611EFC"/>
    <w:rsid w:val="00613502"/>
    <w:rsid w:val="006143B5"/>
    <w:rsid w:val="00614E0D"/>
    <w:rsid w:val="00615604"/>
    <w:rsid w:val="00615BA2"/>
    <w:rsid w:val="006170E1"/>
    <w:rsid w:val="00620014"/>
    <w:rsid w:val="00620B0C"/>
    <w:rsid w:val="00620D75"/>
    <w:rsid w:val="0062180E"/>
    <w:rsid w:val="00622543"/>
    <w:rsid w:val="00622C72"/>
    <w:rsid w:val="00622E5B"/>
    <w:rsid w:val="00622FD7"/>
    <w:rsid w:val="00624015"/>
    <w:rsid w:val="0062424F"/>
    <w:rsid w:val="00624988"/>
    <w:rsid w:val="00624C5F"/>
    <w:rsid w:val="00625F84"/>
    <w:rsid w:val="00626AF0"/>
    <w:rsid w:val="00627FD8"/>
    <w:rsid w:val="0063093A"/>
    <w:rsid w:val="0063101B"/>
    <w:rsid w:val="00631516"/>
    <w:rsid w:val="00631FD9"/>
    <w:rsid w:val="0063221B"/>
    <w:rsid w:val="00632300"/>
    <w:rsid w:val="00632793"/>
    <w:rsid w:val="00632E47"/>
    <w:rsid w:val="00633A43"/>
    <w:rsid w:val="00633D49"/>
    <w:rsid w:val="00633F31"/>
    <w:rsid w:val="00633FC3"/>
    <w:rsid w:val="00634211"/>
    <w:rsid w:val="006342C0"/>
    <w:rsid w:val="00634DCD"/>
    <w:rsid w:val="00635EFC"/>
    <w:rsid w:val="0063612F"/>
    <w:rsid w:val="006369D4"/>
    <w:rsid w:val="00636B62"/>
    <w:rsid w:val="006371E2"/>
    <w:rsid w:val="006373C0"/>
    <w:rsid w:val="00640DFF"/>
    <w:rsid w:val="006413D8"/>
    <w:rsid w:val="00641947"/>
    <w:rsid w:val="00641CFE"/>
    <w:rsid w:val="0064213C"/>
    <w:rsid w:val="00642E0D"/>
    <w:rsid w:val="006432C1"/>
    <w:rsid w:val="00643E71"/>
    <w:rsid w:val="006444F4"/>
    <w:rsid w:val="006446EE"/>
    <w:rsid w:val="00644C19"/>
    <w:rsid w:val="00644DCF"/>
    <w:rsid w:val="0064600A"/>
    <w:rsid w:val="00646FDB"/>
    <w:rsid w:val="00647031"/>
    <w:rsid w:val="00647E0B"/>
    <w:rsid w:val="006502A8"/>
    <w:rsid w:val="00650964"/>
    <w:rsid w:val="00650BBA"/>
    <w:rsid w:val="00650C8D"/>
    <w:rsid w:val="00651D72"/>
    <w:rsid w:val="00652BE7"/>
    <w:rsid w:val="0065413B"/>
    <w:rsid w:val="006541AE"/>
    <w:rsid w:val="00654A88"/>
    <w:rsid w:val="00654B3E"/>
    <w:rsid w:val="00656111"/>
    <w:rsid w:val="0065647C"/>
    <w:rsid w:val="006605BA"/>
    <w:rsid w:val="006616E3"/>
    <w:rsid w:val="00662077"/>
    <w:rsid w:val="006628AB"/>
    <w:rsid w:val="00662D8A"/>
    <w:rsid w:val="00663721"/>
    <w:rsid w:val="0066392A"/>
    <w:rsid w:val="00664D90"/>
    <w:rsid w:val="006656E7"/>
    <w:rsid w:val="00665D98"/>
    <w:rsid w:val="00666546"/>
    <w:rsid w:val="00666D50"/>
    <w:rsid w:val="0066745C"/>
    <w:rsid w:val="00670898"/>
    <w:rsid w:val="0067094A"/>
    <w:rsid w:val="006729B3"/>
    <w:rsid w:val="00673773"/>
    <w:rsid w:val="00673C6B"/>
    <w:rsid w:val="00673EA5"/>
    <w:rsid w:val="00676489"/>
    <w:rsid w:val="006764C2"/>
    <w:rsid w:val="00677878"/>
    <w:rsid w:val="00677962"/>
    <w:rsid w:val="00677EC8"/>
    <w:rsid w:val="0068056A"/>
    <w:rsid w:val="00681E52"/>
    <w:rsid w:val="00682985"/>
    <w:rsid w:val="00682B3F"/>
    <w:rsid w:val="00682BE5"/>
    <w:rsid w:val="00682EB2"/>
    <w:rsid w:val="006843E6"/>
    <w:rsid w:val="006844D1"/>
    <w:rsid w:val="006845D5"/>
    <w:rsid w:val="00686256"/>
    <w:rsid w:val="006876ED"/>
    <w:rsid w:val="00690308"/>
    <w:rsid w:val="006928E9"/>
    <w:rsid w:val="00693523"/>
    <w:rsid w:val="00693B5B"/>
    <w:rsid w:val="006948CD"/>
    <w:rsid w:val="00694B8A"/>
    <w:rsid w:val="00696621"/>
    <w:rsid w:val="006979AE"/>
    <w:rsid w:val="006A037A"/>
    <w:rsid w:val="006A296E"/>
    <w:rsid w:val="006A2A18"/>
    <w:rsid w:val="006A3471"/>
    <w:rsid w:val="006A3A56"/>
    <w:rsid w:val="006A62D9"/>
    <w:rsid w:val="006A65A8"/>
    <w:rsid w:val="006A7142"/>
    <w:rsid w:val="006A71BB"/>
    <w:rsid w:val="006A7916"/>
    <w:rsid w:val="006B1599"/>
    <w:rsid w:val="006B3FCB"/>
    <w:rsid w:val="006B4473"/>
    <w:rsid w:val="006B482B"/>
    <w:rsid w:val="006B5D5A"/>
    <w:rsid w:val="006B64E6"/>
    <w:rsid w:val="006C08E4"/>
    <w:rsid w:val="006C34A8"/>
    <w:rsid w:val="006C35A6"/>
    <w:rsid w:val="006C4228"/>
    <w:rsid w:val="006C44C9"/>
    <w:rsid w:val="006C4734"/>
    <w:rsid w:val="006C49F2"/>
    <w:rsid w:val="006C4BC2"/>
    <w:rsid w:val="006C4DAE"/>
    <w:rsid w:val="006C5021"/>
    <w:rsid w:val="006C53C2"/>
    <w:rsid w:val="006D3260"/>
    <w:rsid w:val="006D43E1"/>
    <w:rsid w:val="006D4457"/>
    <w:rsid w:val="006D6C46"/>
    <w:rsid w:val="006D72B8"/>
    <w:rsid w:val="006D75D6"/>
    <w:rsid w:val="006E0A4C"/>
    <w:rsid w:val="006E101F"/>
    <w:rsid w:val="006E12F8"/>
    <w:rsid w:val="006E1A5B"/>
    <w:rsid w:val="006E1EF4"/>
    <w:rsid w:val="006E2F51"/>
    <w:rsid w:val="006E38B6"/>
    <w:rsid w:val="006E3DA8"/>
    <w:rsid w:val="006E438E"/>
    <w:rsid w:val="006E43D7"/>
    <w:rsid w:val="006E44A1"/>
    <w:rsid w:val="006E4AB9"/>
    <w:rsid w:val="006F076A"/>
    <w:rsid w:val="006F07C4"/>
    <w:rsid w:val="006F10DD"/>
    <w:rsid w:val="006F1627"/>
    <w:rsid w:val="006F1B45"/>
    <w:rsid w:val="006F1F16"/>
    <w:rsid w:val="006F2B06"/>
    <w:rsid w:val="006F2DC4"/>
    <w:rsid w:val="006F3A62"/>
    <w:rsid w:val="006F3B67"/>
    <w:rsid w:val="006F42E0"/>
    <w:rsid w:val="006F4E1F"/>
    <w:rsid w:val="006F5C76"/>
    <w:rsid w:val="006F6344"/>
    <w:rsid w:val="006F6B10"/>
    <w:rsid w:val="007009FD"/>
    <w:rsid w:val="007015A4"/>
    <w:rsid w:val="00701EA4"/>
    <w:rsid w:val="00702406"/>
    <w:rsid w:val="00703A6E"/>
    <w:rsid w:val="007047AB"/>
    <w:rsid w:val="00704EB7"/>
    <w:rsid w:val="007058F5"/>
    <w:rsid w:val="00706048"/>
    <w:rsid w:val="00707192"/>
    <w:rsid w:val="0070742F"/>
    <w:rsid w:val="00707A12"/>
    <w:rsid w:val="007118E5"/>
    <w:rsid w:val="0071193E"/>
    <w:rsid w:val="00711D6C"/>
    <w:rsid w:val="00712C89"/>
    <w:rsid w:val="00712C90"/>
    <w:rsid w:val="00713476"/>
    <w:rsid w:val="0071426B"/>
    <w:rsid w:val="00714625"/>
    <w:rsid w:val="00716CC9"/>
    <w:rsid w:val="0071737B"/>
    <w:rsid w:val="00717BD4"/>
    <w:rsid w:val="00717CF3"/>
    <w:rsid w:val="00721969"/>
    <w:rsid w:val="00723266"/>
    <w:rsid w:val="00723800"/>
    <w:rsid w:val="0072517B"/>
    <w:rsid w:val="00725516"/>
    <w:rsid w:val="007263D3"/>
    <w:rsid w:val="00726C66"/>
    <w:rsid w:val="00727CA2"/>
    <w:rsid w:val="00727EC8"/>
    <w:rsid w:val="00730544"/>
    <w:rsid w:val="0073098F"/>
    <w:rsid w:val="00730A51"/>
    <w:rsid w:val="00730D5E"/>
    <w:rsid w:val="007319C6"/>
    <w:rsid w:val="00732260"/>
    <w:rsid w:val="0073231E"/>
    <w:rsid w:val="007346F7"/>
    <w:rsid w:val="007348C0"/>
    <w:rsid w:val="00734B6A"/>
    <w:rsid w:val="007351E8"/>
    <w:rsid w:val="00736548"/>
    <w:rsid w:val="00736F7A"/>
    <w:rsid w:val="00736FAD"/>
    <w:rsid w:val="007371CC"/>
    <w:rsid w:val="00737FE0"/>
    <w:rsid w:val="007408DC"/>
    <w:rsid w:val="00741FB2"/>
    <w:rsid w:val="00742478"/>
    <w:rsid w:val="007428A8"/>
    <w:rsid w:val="007437AB"/>
    <w:rsid w:val="0074402D"/>
    <w:rsid w:val="007449BA"/>
    <w:rsid w:val="00745E2B"/>
    <w:rsid w:val="00745F9A"/>
    <w:rsid w:val="00746220"/>
    <w:rsid w:val="00746A42"/>
    <w:rsid w:val="00747C6E"/>
    <w:rsid w:val="0075064E"/>
    <w:rsid w:val="00750AD5"/>
    <w:rsid w:val="00751613"/>
    <w:rsid w:val="0075169B"/>
    <w:rsid w:val="00751E87"/>
    <w:rsid w:val="00752016"/>
    <w:rsid w:val="00752C15"/>
    <w:rsid w:val="00753102"/>
    <w:rsid w:val="00754357"/>
    <w:rsid w:val="00756DCA"/>
    <w:rsid w:val="007577CE"/>
    <w:rsid w:val="00757B83"/>
    <w:rsid w:val="00757C2A"/>
    <w:rsid w:val="00757E06"/>
    <w:rsid w:val="0076170C"/>
    <w:rsid w:val="00761D51"/>
    <w:rsid w:val="007623F6"/>
    <w:rsid w:val="007628DE"/>
    <w:rsid w:val="007647E6"/>
    <w:rsid w:val="00766A9C"/>
    <w:rsid w:val="00771A24"/>
    <w:rsid w:val="00772288"/>
    <w:rsid w:val="00773809"/>
    <w:rsid w:val="0077550A"/>
    <w:rsid w:val="00775D2A"/>
    <w:rsid w:val="007775A6"/>
    <w:rsid w:val="00777B91"/>
    <w:rsid w:val="0078042B"/>
    <w:rsid w:val="00780921"/>
    <w:rsid w:val="00781ED9"/>
    <w:rsid w:val="0078369D"/>
    <w:rsid w:val="00783881"/>
    <w:rsid w:val="00784811"/>
    <w:rsid w:val="00784A36"/>
    <w:rsid w:val="00784BED"/>
    <w:rsid w:val="00784CD3"/>
    <w:rsid w:val="00785EFF"/>
    <w:rsid w:val="00785FDB"/>
    <w:rsid w:val="0078696C"/>
    <w:rsid w:val="007877A4"/>
    <w:rsid w:val="00791257"/>
    <w:rsid w:val="00791C97"/>
    <w:rsid w:val="0079261B"/>
    <w:rsid w:val="007947E8"/>
    <w:rsid w:val="00794D1E"/>
    <w:rsid w:val="00795C2F"/>
    <w:rsid w:val="007962C7"/>
    <w:rsid w:val="00796366"/>
    <w:rsid w:val="007A04ED"/>
    <w:rsid w:val="007A0995"/>
    <w:rsid w:val="007A0A1C"/>
    <w:rsid w:val="007A14B9"/>
    <w:rsid w:val="007A172A"/>
    <w:rsid w:val="007A1EDF"/>
    <w:rsid w:val="007A26EE"/>
    <w:rsid w:val="007A300F"/>
    <w:rsid w:val="007A37DF"/>
    <w:rsid w:val="007A384C"/>
    <w:rsid w:val="007A39EF"/>
    <w:rsid w:val="007A40EB"/>
    <w:rsid w:val="007A4540"/>
    <w:rsid w:val="007A6069"/>
    <w:rsid w:val="007A614C"/>
    <w:rsid w:val="007A6276"/>
    <w:rsid w:val="007A67C2"/>
    <w:rsid w:val="007A6983"/>
    <w:rsid w:val="007A7A17"/>
    <w:rsid w:val="007B045A"/>
    <w:rsid w:val="007B0865"/>
    <w:rsid w:val="007B128F"/>
    <w:rsid w:val="007B12B3"/>
    <w:rsid w:val="007B2510"/>
    <w:rsid w:val="007B2ECF"/>
    <w:rsid w:val="007B3478"/>
    <w:rsid w:val="007B39A5"/>
    <w:rsid w:val="007B407D"/>
    <w:rsid w:val="007B5F95"/>
    <w:rsid w:val="007C1226"/>
    <w:rsid w:val="007C12C4"/>
    <w:rsid w:val="007C146D"/>
    <w:rsid w:val="007C2280"/>
    <w:rsid w:val="007C2B63"/>
    <w:rsid w:val="007C4C21"/>
    <w:rsid w:val="007C5132"/>
    <w:rsid w:val="007C5649"/>
    <w:rsid w:val="007C5802"/>
    <w:rsid w:val="007C6544"/>
    <w:rsid w:val="007D007E"/>
    <w:rsid w:val="007D14E7"/>
    <w:rsid w:val="007D16ED"/>
    <w:rsid w:val="007D329F"/>
    <w:rsid w:val="007D3FAD"/>
    <w:rsid w:val="007D42BA"/>
    <w:rsid w:val="007D4F5B"/>
    <w:rsid w:val="007D550A"/>
    <w:rsid w:val="007D6492"/>
    <w:rsid w:val="007D7790"/>
    <w:rsid w:val="007D7C5F"/>
    <w:rsid w:val="007E0151"/>
    <w:rsid w:val="007E02DA"/>
    <w:rsid w:val="007E0EAF"/>
    <w:rsid w:val="007E2848"/>
    <w:rsid w:val="007E3BA6"/>
    <w:rsid w:val="007E40AD"/>
    <w:rsid w:val="007E5351"/>
    <w:rsid w:val="007E53A1"/>
    <w:rsid w:val="007E53B2"/>
    <w:rsid w:val="007E6D7B"/>
    <w:rsid w:val="007E7537"/>
    <w:rsid w:val="007E7F3B"/>
    <w:rsid w:val="007F0020"/>
    <w:rsid w:val="007F0D17"/>
    <w:rsid w:val="007F1DBB"/>
    <w:rsid w:val="007F1E4D"/>
    <w:rsid w:val="007F2A24"/>
    <w:rsid w:val="007F2AE2"/>
    <w:rsid w:val="007F7934"/>
    <w:rsid w:val="007F7BAE"/>
    <w:rsid w:val="00800DCF"/>
    <w:rsid w:val="008012A2"/>
    <w:rsid w:val="0080147A"/>
    <w:rsid w:val="00801BF2"/>
    <w:rsid w:val="008028B5"/>
    <w:rsid w:val="008040F3"/>
    <w:rsid w:val="00805396"/>
    <w:rsid w:val="0080735F"/>
    <w:rsid w:val="008074BE"/>
    <w:rsid w:val="00807F26"/>
    <w:rsid w:val="0081186E"/>
    <w:rsid w:val="00811DA4"/>
    <w:rsid w:val="008160C4"/>
    <w:rsid w:val="00816507"/>
    <w:rsid w:val="008170BE"/>
    <w:rsid w:val="008171DA"/>
    <w:rsid w:val="00820187"/>
    <w:rsid w:val="00820511"/>
    <w:rsid w:val="00821807"/>
    <w:rsid w:val="00821F76"/>
    <w:rsid w:val="0082372C"/>
    <w:rsid w:val="00823A92"/>
    <w:rsid w:val="00824890"/>
    <w:rsid w:val="00824B36"/>
    <w:rsid w:val="00824EC1"/>
    <w:rsid w:val="00827258"/>
    <w:rsid w:val="008275BF"/>
    <w:rsid w:val="00827AAC"/>
    <w:rsid w:val="00831290"/>
    <w:rsid w:val="00831525"/>
    <w:rsid w:val="008330CE"/>
    <w:rsid w:val="00833164"/>
    <w:rsid w:val="008341B2"/>
    <w:rsid w:val="008346FA"/>
    <w:rsid w:val="00834EC0"/>
    <w:rsid w:val="008359D8"/>
    <w:rsid w:val="00837CB8"/>
    <w:rsid w:val="00837DAA"/>
    <w:rsid w:val="008422F8"/>
    <w:rsid w:val="0084346D"/>
    <w:rsid w:val="00843C48"/>
    <w:rsid w:val="00843D39"/>
    <w:rsid w:val="008446A9"/>
    <w:rsid w:val="008468F7"/>
    <w:rsid w:val="00846CAC"/>
    <w:rsid w:val="0084746F"/>
    <w:rsid w:val="008502B6"/>
    <w:rsid w:val="008515EB"/>
    <w:rsid w:val="0085227F"/>
    <w:rsid w:val="00852537"/>
    <w:rsid w:val="0085357E"/>
    <w:rsid w:val="008537CE"/>
    <w:rsid w:val="00854048"/>
    <w:rsid w:val="0085472D"/>
    <w:rsid w:val="00854C15"/>
    <w:rsid w:val="00855059"/>
    <w:rsid w:val="00855869"/>
    <w:rsid w:val="00855B1B"/>
    <w:rsid w:val="00855F7E"/>
    <w:rsid w:val="008563C3"/>
    <w:rsid w:val="00856B10"/>
    <w:rsid w:val="00857818"/>
    <w:rsid w:val="00860D98"/>
    <w:rsid w:val="0086181C"/>
    <w:rsid w:val="00862BAC"/>
    <w:rsid w:val="008636C0"/>
    <w:rsid w:val="00865682"/>
    <w:rsid w:val="008664F1"/>
    <w:rsid w:val="0086729C"/>
    <w:rsid w:val="008674B0"/>
    <w:rsid w:val="00870280"/>
    <w:rsid w:val="008704C6"/>
    <w:rsid w:val="00870BD8"/>
    <w:rsid w:val="00870E30"/>
    <w:rsid w:val="00871B20"/>
    <w:rsid w:val="00872706"/>
    <w:rsid w:val="00872B8C"/>
    <w:rsid w:val="00872BDF"/>
    <w:rsid w:val="0087348E"/>
    <w:rsid w:val="00873DBF"/>
    <w:rsid w:val="00875C9C"/>
    <w:rsid w:val="0087713E"/>
    <w:rsid w:val="00880A20"/>
    <w:rsid w:val="00880FF6"/>
    <w:rsid w:val="008810E4"/>
    <w:rsid w:val="008811B6"/>
    <w:rsid w:val="00882E43"/>
    <w:rsid w:val="00883AD4"/>
    <w:rsid w:val="00883F20"/>
    <w:rsid w:val="00884A0E"/>
    <w:rsid w:val="00884B63"/>
    <w:rsid w:val="00886DCA"/>
    <w:rsid w:val="00887223"/>
    <w:rsid w:val="0089066E"/>
    <w:rsid w:val="00890749"/>
    <w:rsid w:val="00890BBF"/>
    <w:rsid w:val="00891308"/>
    <w:rsid w:val="008921A5"/>
    <w:rsid w:val="008927DC"/>
    <w:rsid w:val="008927F4"/>
    <w:rsid w:val="00892E38"/>
    <w:rsid w:val="00893169"/>
    <w:rsid w:val="00893443"/>
    <w:rsid w:val="0089354D"/>
    <w:rsid w:val="00893E0A"/>
    <w:rsid w:val="00894BD3"/>
    <w:rsid w:val="008951AA"/>
    <w:rsid w:val="0089525B"/>
    <w:rsid w:val="00895B83"/>
    <w:rsid w:val="008961B6"/>
    <w:rsid w:val="00896609"/>
    <w:rsid w:val="008971A0"/>
    <w:rsid w:val="008A10C6"/>
    <w:rsid w:val="008A1F64"/>
    <w:rsid w:val="008A23AB"/>
    <w:rsid w:val="008A31BF"/>
    <w:rsid w:val="008A559C"/>
    <w:rsid w:val="008A6230"/>
    <w:rsid w:val="008A7525"/>
    <w:rsid w:val="008B02CC"/>
    <w:rsid w:val="008B08F1"/>
    <w:rsid w:val="008B428F"/>
    <w:rsid w:val="008B56F3"/>
    <w:rsid w:val="008B5E91"/>
    <w:rsid w:val="008B6A1C"/>
    <w:rsid w:val="008C017E"/>
    <w:rsid w:val="008C0E5E"/>
    <w:rsid w:val="008C18B2"/>
    <w:rsid w:val="008C3EEB"/>
    <w:rsid w:val="008C447F"/>
    <w:rsid w:val="008C50CC"/>
    <w:rsid w:val="008C5C21"/>
    <w:rsid w:val="008C6D51"/>
    <w:rsid w:val="008D1490"/>
    <w:rsid w:val="008D3485"/>
    <w:rsid w:val="008D399F"/>
    <w:rsid w:val="008D3F0D"/>
    <w:rsid w:val="008D4701"/>
    <w:rsid w:val="008D6ECD"/>
    <w:rsid w:val="008D793C"/>
    <w:rsid w:val="008D7D17"/>
    <w:rsid w:val="008E0021"/>
    <w:rsid w:val="008E1888"/>
    <w:rsid w:val="008E1EB7"/>
    <w:rsid w:val="008E20F1"/>
    <w:rsid w:val="008E2DD7"/>
    <w:rsid w:val="008E2EA6"/>
    <w:rsid w:val="008E3BDB"/>
    <w:rsid w:val="008E730C"/>
    <w:rsid w:val="008E78D1"/>
    <w:rsid w:val="008F0B36"/>
    <w:rsid w:val="008F10E9"/>
    <w:rsid w:val="008F11D9"/>
    <w:rsid w:val="008F175D"/>
    <w:rsid w:val="008F1904"/>
    <w:rsid w:val="008F1CDD"/>
    <w:rsid w:val="008F28FC"/>
    <w:rsid w:val="008F3A79"/>
    <w:rsid w:val="008F3FC0"/>
    <w:rsid w:val="008F4090"/>
    <w:rsid w:val="008F4DBB"/>
    <w:rsid w:val="008F502A"/>
    <w:rsid w:val="008F571B"/>
    <w:rsid w:val="008F5794"/>
    <w:rsid w:val="008F6601"/>
    <w:rsid w:val="008F6E8D"/>
    <w:rsid w:val="008F7329"/>
    <w:rsid w:val="008F7C3C"/>
    <w:rsid w:val="008F7D54"/>
    <w:rsid w:val="009005A6"/>
    <w:rsid w:val="00901168"/>
    <w:rsid w:val="009022A9"/>
    <w:rsid w:val="00902384"/>
    <w:rsid w:val="0090264F"/>
    <w:rsid w:val="009042FA"/>
    <w:rsid w:val="009062E8"/>
    <w:rsid w:val="00910CEA"/>
    <w:rsid w:val="00913639"/>
    <w:rsid w:val="0091372E"/>
    <w:rsid w:val="00913CCF"/>
    <w:rsid w:val="0091471A"/>
    <w:rsid w:val="009163CE"/>
    <w:rsid w:val="009206B3"/>
    <w:rsid w:val="009206C2"/>
    <w:rsid w:val="009228FD"/>
    <w:rsid w:val="00922B69"/>
    <w:rsid w:val="00922DAA"/>
    <w:rsid w:val="00923314"/>
    <w:rsid w:val="00923495"/>
    <w:rsid w:val="009241D5"/>
    <w:rsid w:val="009246D1"/>
    <w:rsid w:val="00924ED0"/>
    <w:rsid w:val="00925E84"/>
    <w:rsid w:val="0092643C"/>
    <w:rsid w:val="00926E37"/>
    <w:rsid w:val="009271C7"/>
    <w:rsid w:val="009308E7"/>
    <w:rsid w:val="009318CF"/>
    <w:rsid w:val="00931DE7"/>
    <w:rsid w:val="009321E8"/>
    <w:rsid w:val="00933F9B"/>
    <w:rsid w:val="0093405A"/>
    <w:rsid w:val="00935AE6"/>
    <w:rsid w:val="00936C8A"/>
    <w:rsid w:val="00937114"/>
    <w:rsid w:val="009377D5"/>
    <w:rsid w:val="009409F9"/>
    <w:rsid w:val="00940A93"/>
    <w:rsid w:val="00942EA6"/>
    <w:rsid w:val="0094351F"/>
    <w:rsid w:val="009449A4"/>
    <w:rsid w:val="00944C35"/>
    <w:rsid w:val="00946735"/>
    <w:rsid w:val="00946AA5"/>
    <w:rsid w:val="00946C01"/>
    <w:rsid w:val="0094729F"/>
    <w:rsid w:val="009473D7"/>
    <w:rsid w:val="009475AA"/>
    <w:rsid w:val="00947D31"/>
    <w:rsid w:val="00950085"/>
    <w:rsid w:val="00950387"/>
    <w:rsid w:val="009506AD"/>
    <w:rsid w:val="00950F76"/>
    <w:rsid w:val="009510AD"/>
    <w:rsid w:val="009519B6"/>
    <w:rsid w:val="0095366C"/>
    <w:rsid w:val="00953C58"/>
    <w:rsid w:val="00954194"/>
    <w:rsid w:val="009541B0"/>
    <w:rsid w:val="009547D0"/>
    <w:rsid w:val="00955324"/>
    <w:rsid w:val="00955EAD"/>
    <w:rsid w:val="00955EE1"/>
    <w:rsid w:val="00956172"/>
    <w:rsid w:val="0095797C"/>
    <w:rsid w:val="00957C1E"/>
    <w:rsid w:val="00960970"/>
    <w:rsid w:val="0096169D"/>
    <w:rsid w:val="00963453"/>
    <w:rsid w:val="00963BF9"/>
    <w:rsid w:val="00963C33"/>
    <w:rsid w:val="00966478"/>
    <w:rsid w:val="009667D3"/>
    <w:rsid w:val="0096710B"/>
    <w:rsid w:val="00967513"/>
    <w:rsid w:val="00967BC1"/>
    <w:rsid w:val="00970DE3"/>
    <w:rsid w:val="0097233A"/>
    <w:rsid w:val="0097238A"/>
    <w:rsid w:val="00972D8C"/>
    <w:rsid w:val="00973B30"/>
    <w:rsid w:val="0097400A"/>
    <w:rsid w:val="009741BC"/>
    <w:rsid w:val="009742E6"/>
    <w:rsid w:val="0097458B"/>
    <w:rsid w:val="009747B2"/>
    <w:rsid w:val="009748F4"/>
    <w:rsid w:val="009755E9"/>
    <w:rsid w:val="0097585B"/>
    <w:rsid w:val="009758F2"/>
    <w:rsid w:val="00976066"/>
    <w:rsid w:val="00976B13"/>
    <w:rsid w:val="00976FA9"/>
    <w:rsid w:val="0097751E"/>
    <w:rsid w:val="009776FE"/>
    <w:rsid w:val="00980325"/>
    <w:rsid w:val="009810A0"/>
    <w:rsid w:val="00982B31"/>
    <w:rsid w:val="00982B6E"/>
    <w:rsid w:val="00983C3A"/>
    <w:rsid w:val="0098430F"/>
    <w:rsid w:val="009844CC"/>
    <w:rsid w:val="00984C69"/>
    <w:rsid w:val="0098563A"/>
    <w:rsid w:val="00985920"/>
    <w:rsid w:val="00986712"/>
    <w:rsid w:val="009871CB"/>
    <w:rsid w:val="0099012B"/>
    <w:rsid w:val="00991813"/>
    <w:rsid w:val="0099210F"/>
    <w:rsid w:val="009922F5"/>
    <w:rsid w:val="009926B1"/>
    <w:rsid w:val="009935F8"/>
    <w:rsid w:val="00993D87"/>
    <w:rsid w:val="00994254"/>
    <w:rsid w:val="00994770"/>
    <w:rsid w:val="009951B8"/>
    <w:rsid w:val="009955B6"/>
    <w:rsid w:val="0099596D"/>
    <w:rsid w:val="009974C5"/>
    <w:rsid w:val="00997620"/>
    <w:rsid w:val="00997DA5"/>
    <w:rsid w:val="009A098C"/>
    <w:rsid w:val="009A0B37"/>
    <w:rsid w:val="009A13DF"/>
    <w:rsid w:val="009A2967"/>
    <w:rsid w:val="009A4259"/>
    <w:rsid w:val="009A42C9"/>
    <w:rsid w:val="009A6537"/>
    <w:rsid w:val="009A6609"/>
    <w:rsid w:val="009A688D"/>
    <w:rsid w:val="009A69F2"/>
    <w:rsid w:val="009A6E9E"/>
    <w:rsid w:val="009A76E0"/>
    <w:rsid w:val="009B0587"/>
    <w:rsid w:val="009B07EA"/>
    <w:rsid w:val="009B0964"/>
    <w:rsid w:val="009B2E73"/>
    <w:rsid w:val="009B389F"/>
    <w:rsid w:val="009B3ED3"/>
    <w:rsid w:val="009B489B"/>
    <w:rsid w:val="009B56BB"/>
    <w:rsid w:val="009B6550"/>
    <w:rsid w:val="009B6AA3"/>
    <w:rsid w:val="009B7DFB"/>
    <w:rsid w:val="009C0126"/>
    <w:rsid w:val="009C01AB"/>
    <w:rsid w:val="009C049C"/>
    <w:rsid w:val="009C1A01"/>
    <w:rsid w:val="009C2703"/>
    <w:rsid w:val="009C28BD"/>
    <w:rsid w:val="009C316E"/>
    <w:rsid w:val="009C3789"/>
    <w:rsid w:val="009C45E0"/>
    <w:rsid w:val="009C53C1"/>
    <w:rsid w:val="009C63E9"/>
    <w:rsid w:val="009C793C"/>
    <w:rsid w:val="009C7BE7"/>
    <w:rsid w:val="009D0F4A"/>
    <w:rsid w:val="009D1E73"/>
    <w:rsid w:val="009D2DF4"/>
    <w:rsid w:val="009D37EF"/>
    <w:rsid w:val="009D3C68"/>
    <w:rsid w:val="009D4098"/>
    <w:rsid w:val="009D4E29"/>
    <w:rsid w:val="009D528B"/>
    <w:rsid w:val="009D53A4"/>
    <w:rsid w:val="009D568B"/>
    <w:rsid w:val="009D6D0B"/>
    <w:rsid w:val="009D6E81"/>
    <w:rsid w:val="009D7A1D"/>
    <w:rsid w:val="009E01B2"/>
    <w:rsid w:val="009E1696"/>
    <w:rsid w:val="009E21B9"/>
    <w:rsid w:val="009E2DB6"/>
    <w:rsid w:val="009E3C05"/>
    <w:rsid w:val="009E4880"/>
    <w:rsid w:val="009E52DD"/>
    <w:rsid w:val="009E63F4"/>
    <w:rsid w:val="009E6EEC"/>
    <w:rsid w:val="009E77C0"/>
    <w:rsid w:val="009F0420"/>
    <w:rsid w:val="009F0F7F"/>
    <w:rsid w:val="009F18BE"/>
    <w:rsid w:val="009F197B"/>
    <w:rsid w:val="009F3268"/>
    <w:rsid w:val="009F51CF"/>
    <w:rsid w:val="009F5DB1"/>
    <w:rsid w:val="009F5F4F"/>
    <w:rsid w:val="009F600A"/>
    <w:rsid w:val="009F6665"/>
    <w:rsid w:val="00A006CE"/>
    <w:rsid w:val="00A01808"/>
    <w:rsid w:val="00A019DC"/>
    <w:rsid w:val="00A0278F"/>
    <w:rsid w:val="00A02E92"/>
    <w:rsid w:val="00A0300E"/>
    <w:rsid w:val="00A03343"/>
    <w:rsid w:val="00A05A9C"/>
    <w:rsid w:val="00A05AF0"/>
    <w:rsid w:val="00A064C0"/>
    <w:rsid w:val="00A06A61"/>
    <w:rsid w:val="00A07003"/>
    <w:rsid w:val="00A10256"/>
    <w:rsid w:val="00A10291"/>
    <w:rsid w:val="00A10E3F"/>
    <w:rsid w:val="00A10F07"/>
    <w:rsid w:val="00A11999"/>
    <w:rsid w:val="00A11DED"/>
    <w:rsid w:val="00A124CA"/>
    <w:rsid w:val="00A13ADF"/>
    <w:rsid w:val="00A13B6E"/>
    <w:rsid w:val="00A13CA7"/>
    <w:rsid w:val="00A13CC8"/>
    <w:rsid w:val="00A140AA"/>
    <w:rsid w:val="00A14431"/>
    <w:rsid w:val="00A148C1"/>
    <w:rsid w:val="00A14FB0"/>
    <w:rsid w:val="00A16462"/>
    <w:rsid w:val="00A16611"/>
    <w:rsid w:val="00A16B45"/>
    <w:rsid w:val="00A16E93"/>
    <w:rsid w:val="00A17C74"/>
    <w:rsid w:val="00A21AD7"/>
    <w:rsid w:val="00A22A21"/>
    <w:rsid w:val="00A23503"/>
    <w:rsid w:val="00A236A3"/>
    <w:rsid w:val="00A241BE"/>
    <w:rsid w:val="00A252ED"/>
    <w:rsid w:val="00A25545"/>
    <w:rsid w:val="00A2575C"/>
    <w:rsid w:val="00A2627C"/>
    <w:rsid w:val="00A26477"/>
    <w:rsid w:val="00A26B28"/>
    <w:rsid w:val="00A307E2"/>
    <w:rsid w:val="00A30D39"/>
    <w:rsid w:val="00A3143F"/>
    <w:rsid w:val="00A31B68"/>
    <w:rsid w:val="00A31D39"/>
    <w:rsid w:val="00A35F96"/>
    <w:rsid w:val="00A36029"/>
    <w:rsid w:val="00A368A8"/>
    <w:rsid w:val="00A36E0C"/>
    <w:rsid w:val="00A36ED4"/>
    <w:rsid w:val="00A377DC"/>
    <w:rsid w:val="00A37E30"/>
    <w:rsid w:val="00A407DA"/>
    <w:rsid w:val="00A40B42"/>
    <w:rsid w:val="00A40BA3"/>
    <w:rsid w:val="00A410C9"/>
    <w:rsid w:val="00A41AA0"/>
    <w:rsid w:val="00A41BBA"/>
    <w:rsid w:val="00A42CE9"/>
    <w:rsid w:val="00A43113"/>
    <w:rsid w:val="00A45072"/>
    <w:rsid w:val="00A45FD9"/>
    <w:rsid w:val="00A4643C"/>
    <w:rsid w:val="00A469FA"/>
    <w:rsid w:val="00A471AD"/>
    <w:rsid w:val="00A50674"/>
    <w:rsid w:val="00A51AA4"/>
    <w:rsid w:val="00A52BA7"/>
    <w:rsid w:val="00A52ED7"/>
    <w:rsid w:val="00A52F16"/>
    <w:rsid w:val="00A53B00"/>
    <w:rsid w:val="00A54797"/>
    <w:rsid w:val="00A54B67"/>
    <w:rsid w:val="00A55363"/>
    <w:rsid w:val="00A5538A"/>
    <w:rsid w:val="00A55998"/>
    <w:rsid w:val="00A55AA8"/>
    <w:rsid w:val="00A55BAD"/>
    <w:rsid w:val="00A56E63"/>
    <w:rsid w:val="00A571D7"/>
    <w:rsid w:val="00A605F3"/>
    <w:rsid w:val="00A6084D"/>
    <w:rsid w:val="00A608CA"/>
    <w:rsid w:val="00A61CC1"/>
    <w:rsid w:val="00A624F1"/>
    <w:rsid w:val="00A62D5F"/>
    <w:rsid w:val="00A63A29"/>
    <w:rsid w:val="00A643AD"/>
    <w:rsid w:val="00A64E64"/>
    <w:rsid w:val="00A6510A"/>
    <w:rsid w:val="00A65A02"/>
    <w:rsid w:val="00A67F34"/>
    <w:rsid w:val="00A7025D"/>
    <w:rsid w:val="00A72C69"/>
    <w:rsid w:val="00A737D7"/>
    <w:rsid w:val="00A73DA3"/>
    <w:rsid w:val="00A73F88"/>
    <w:rsid w:val="00A74605"/>
    <w:rsid w:val="00A75B22"/>
    <w:rsid w:val="00A76672"/>
    <w:rsid w:val="00A77869"/>
    <w:rsid w:val="00A806D7"/>
    <w:rsid w:val="00A82C25"/>
    <w:rsid w:val="00A850A1"/>
    <w:rsid w:val="00A85983"/>
    <w:rsid w:val="00A85CD0"/>
    <w:rsid w:val="00A86039"/>
    <w:rsid w:val="00A86B5A"/>
    <w:rsid w:val="00A876F6"/>
    <w:rsid w:val="00A8784A"/>
    <w:rsid w:val="00A878B2"/>
    <w:rsid w:val="00A911B7"/>
    <w:rsid w:val="00A93153"/>
    <w:rsid w:val="00A93214"/>
    <w:rsid w:val="00A936B2"/>
    <w:rsid w:val="00A93A5E"/>
    <w:rsid w:val="00A93F4A"/>
    <w:rsid w:val="00A95040"/>
    <w:rsid w:val="00A9586B"/>
    <w:rsid w:val="00A96A1B"/>
    <w:rsid w:val="00AA029B"/>
    <w:rsid w:val="00AA1813"/>
    <w:rsid w:val="00AA2605"/>
    <w:rsid w:val="00AA2E19"/>
    <w:rsid w:val="00AA3B34"/>
    <w:rsid w:val="00AA3BC5"/>
    <w:rsid w:val="00AA4E0B"/>
    <w:rsid w:val="00AA5834"/>
    <w:rsid w:val="00AA5BAE"/>
    <w:rsid w:val="00AA5F45"/>
    <w:rsid w:val="00AA75EA"/>
    <w:rsid w:val="00AA7652"/>
    <w:rsid w:val="00AB2089"/>
    <w:rsid w:val="00AB254F"/>
    <w:rsid w:val="00AB27A4"/>
    <w:rsid w:val="00AB6963"/>
    <w:rsid w:val="00AB6EF5"/>
    <w:rsid w:val="00AC0B4C"/>
    <w:rsid w:val="00AC3504"/>
    <w:rsid w:val="00AC521A"/>
    <w:rsid w:val="00AC583C"/>
    <w:rsid w:val="00AC60FC"/>
    <w:rsid w:val="00AC6200"/>
    <w:rsid w:val="00AC6B3F"/>
    <w:rsid w:val="00AC7A2C"/>
    <w:rsid w:val="00AD0E22"/>
    <w:rsid w:val="00AD2409"/>
    <w:rsid w:val="00AD2E0B"/>
    <w:rsid w:val="00AD3187"/>
    <w:rsid w:val="00AD331A"/>
    <w:rsid w:val="00AD38D2"/>
    <w:rsid w:val="00AD4158"/>
    <w:rsid w:val="00AD5E5D"/>
    <w:rsid w:val="00AD7579"/>
    <w:rsid w:val="00AD7B38"/>
    <w:rsid w:val="00AD7EE7"/>
    <w:rsid w:val="00AE08E6"/>
    <w:rsid w:val="00AE13F6"/>
    <w:rsid w:val="00AE1546"/>
    <w:rsid w:val="00AE15F1"/>
    <w:rsid w:val="00AE23CC"/>
    <w:rsid w:val="00AE2A78"/>
    <w:rsid w:val="00AE4CD2"/>
    <w:rsid w:val="00AE6109"/>
    <w:rsid w:val="00AE70B7"/>
    <w:rsid w:val="00AF2791"/>
    <w:rsid w:val="00AF33DE"/>
    <w:rsid w:val="00AF4AAA"/>
    <w:rsid w:val="00AF50B2"/>
    <w:rsid w:val="00AF54C8"/>
    <w:rsid w:val="00AF59B1"/>
    <w:rsid w:val="00AF5DB4"/>
    <w:rsid w:val="00AF7770"/>
    <w:rsid w:val="00B01F82"/>
    <w:rsid w:val="00B02BDB"/>
    <w:rsid w:val="00B03E63"/>
    <w:rsid w:val="00B04383"/>
    <w:rsid w:val="00B043C5"/>
    <w:rsid w:val="00B04BB4"/>
    <w:rsid w:val="00B0511A"/>
    <w:rsid w:val="00B0538F"/>
    <w:rsid w:val="00B05A73"/>
    <w:rsid w:val="00B06DCA"/>
    <w:rsid w:val="00B076E9"/>
    <w:rsid w:val="00B07861"/>
    <w:rsid w:val="00B12A0F"/>
    <w:rsid w:val="00B133B8"/>
    <w:rsid w:val="00B13D6E"/>
    <w:rsid w:val="00B14E4A"/>
    <w:rsid w:val="00B1549C"/>
    <w:rsid w:val="00B155C9"/>
    <w:rsid w:val="00B15B38"/>
    <w:rsid w:val="00B15DDD"/>
    <w:rsid w:val="00B1668D"/>
    <w:rsid w:val="00B17949"/>
    <w:rsid w:val="00B17F45"/>
    <w:rsid w:val="00B2326F"/>
    <w:rsid w:val="00B23C52"/>
    <w:rsid w:val="00B247FC"/>
    <w:rsid w:val="00B2482D"/>
    <w:rsid w:val="00B2496E"/>
    <w:rsid w:val="00B25065"/>
    <w:rsid w:val="00B25404"/>
    <w:rsid w:val="00B26150"/>
    <w:rsid w:val="00B2643A"/>
    <w:rsid w:val="00B26DEC"/>
    <w:rsid w:val="00B270D2"/>
    <w:rsid w:val="00B275F6"/>
    <w:rsid w:val="00B2775F"/>
    <w:rsid w:val="00B308E4"/>
    <w:rsid w:val="00B3106C"/>
    <w:rsid w:val="00B32601"/>
    <w:rsid w:val="00B3362C"/>
    <w:rsid w:val="00B3371E"/>
    <w:rsid w:val="00B33A27"/>
    <w:rsid w:val="00B3586D"/>
    <w:rsid w:val="00B3713C"/>
    <w:rsid w:val="00B37351"/>
    <w:rsid w:val="00B37BF1"/>
    <w:rsid w:val="00B40271"/>
    <w:rsid w:val="00B40AF0"/>
    <w:rsid w:val="00B41D2E"/>
    <w:rsid w:val="00B423DF"/>
    <w:rsid w:val="00B42466"/>
    <w:rsid w:val="00B42592"/>
    <w:rsid w:val="00B4410C"/>
    <w:rsid w:val="00B4414D"/>
    <w:rsid w:val="00B4463A"/>
    <w:rsid w:val="00B45A8E"/>
    <w:rsid w:val="00B46579"/>
    <w:rsid w:val="00B46AF3"/>
    <w:rsid w:val="00B476BC"/>
    <w:rsid w:val="00B4776A"/>
    <w:rsid w:val="00B47D7E"/>
    <w:rsid w:val="00B503A9"/>
    <w:rsid w:val="00B506E7"/>
    <w:rsid w:val="00B50872"/>
    <w:rsid w:val="00B512BC"/>
    <w:rsid w:val="00B527F4"/>
    <w:rsid w:val="00B52B58"/>
    <w:rsid w:val="00B5302F"/>
    <w:rsid w:val="00B54184"/>
    <w:rsid w:val="00B557C4"/>
    <w:rsid w:val="00B55E45"/>
    <w:rsid w:val="00B5640A"/>
    <w:rsid w:val="00B565C1"/>
    <w:rsid w:val="00B56D88"/>
    <w:rsid w:val="00B57619"/>
    <w:rsid w:val="00B57C47"/>
    <w:rsid w:val="00B57CD2"/>
    <w:rsid w:val="00B57D23"/>
    <w:rsid w:val="00B60195"/>
    <w:rsid w:val="00B6031D"/>
    <w:rsid w:val="00B61A26"/>
    <w:rsid w:val="00B61DDD"/>
    <w:rsid w:val="00B62EAA"/>
    <w:rsid w:val="00B64C83"/>
    <w:rsid w:val="00B67112"/>
    <w:rsid w:val="00B674DD"/>
    <w:rsid w:val="00B67B21"/>
    <w:rsid w:val="00B67F7E"/>
    <w:rsid w:val="00B71E4F"/>
    <w:rsid w:val="00B71FBC"/>
    <w:rsid w:val="00B71FEE"/>
    <w:rsid w:val="00B72704"/>
    <w:rsid w:val="00B728ED"/>
    <w:rsid w:val="00B73819"/>
    <w:rsid w:val="00B740BB"/>
    <w:rsid w:val="00B7579B"/>
    <w:rsid w:val="00B7654A"/>
    <w:rsid w:val="00B770AB"/>
    <w:rsid w:val="00B800B3"/>
    <w:rsid w:val="00B805E1"/>
    <w:rsid w:val="00B80658"/>
    <w:rsid w:val="00B811B1"/>
    <w:rsid w:val="00B824FD"/>
    <w:rsid w:val="00B84159"/>
    <w:rsid w:val="00B843E4"/>
    <w:rsid w:val="00B8446B"/>
    <w:rsid w:val="00B84C2A"/>
    <w:rsid w:val="00B84DDE"/>
    <w:rsid w:val="00B85A0C"/>
    <w:rsid w:val="00B86C89"/>
    <w:rsid w:val="00B90B81"/>
    <w:rsid w:val="00B91856"/>
    <w:rsid w:val="00B93162"/>
    <w:rsid w:val="00B93DAB"/>
    <w:rsid w:val="00B93DDA"/>
    <w:rsid w:val="00B950AE"/>
    <w:rsid w:val="00B95EED"/>
    <w:rsid w:val="00B96112"/>
    <w:rsid w:val="00B96834"/>
    <w:rsid w:val="00B973BA"/>
    <w:rsid w:val="00B97E5B"/>
    <w:rsid w:val="00BA069E"/>
    <w:rsid w:val="00BA076F"/>
    <w:rsid w:val="00BA135D"/>
    <w:rsid w:val="00BA1C53"/>
    <w:rsid w:val="00BA270A"/>
    <w:rsid w:val="00BA2C44"/>
    <w:rsid w:val="00BA3921"/>
    <w:rsid w:val="00BA3C8C"/>
    <w:rsid w:val="00BA49DB"/>
    <w:rsid w:val="00BA4A39"/>
    <w:rsid w:val="00BA4CF5"/>
    <w:rsid w:val="00BA5662"/>
    <w:rsid w:val="00BA576B"/>
    <w:rsid w:val="00BA60B6"/>
    <w:rsid w:val="00BA7188"/>
    <w:rsid w:val="00BA74CA"/>
    <w:rsid w:val="00BA757A"/>
    <w:rsid w:val="00BA7DC4"/>
    <w:rsid w:val="00BB01AA"/>
    <w:rsid w:val="00BB02A5"/>
    <w:rsid w:val="00BB16B7"/>
    <w:rsid w:val="00BB2044"/>
    <w:rsid w:val="00BB282E"/>
    <w:rsid w:val="00BB46C5"/>
    <w:rsid w:val="00BC1516"/>
    <w:rsid w:val="00BC3468"/>
    <w:rsid w:val="00BC38EE"/>
    <w:rsid w:val="00BC4795"/>
    <w:rsid w:val="00BC4989"/>
    <w:rsid w:val="00BC5EC8"/>
    <w:rsid w:val="00BC723B"/>
    <w:rsid w:val="00BC734A"/>
    <w:rsid w:val="00BC7C6E"/>
    <w:rsid w:val="00BD024F"/>
    <w:rsid w:val="00BD06C5"/>
    <w:rsid w:val="00BD1B10"/>
    <w:rsid w:val="00BD2B93"/>
    <w:rsid w:val="00BD368C"/>
    <w:rsid w:val="00BD52E8"/>
    <w:rsid w:val="00BD6A25"/>
    <w:rsid w:val="00BD6A44"/>
    <w:rsid w:val="00BD7D96"/>
    <w:rsid w:val="00BE080C"/>
    <w:rsid w:val="00BE0859"/>
    <w:rsid w:val="00BE1288"/>
    <w:rsid w:val="00BE1CE4"/>
    <w:rsid w:val="00BE1FA4"/>
    <w:rsid w:val="00BE2194"/>
    <w:rsid w:val="00BE24A9"/>
    <w:rsid w:val="00BE2ABC"/>
    <w:rsid w:val="00BE2EEE"/>
    <w:rsid w:val="00BE5565"/>
    <w:rsid w:val="00BE5ECB"/>
    <w:rsid w:val="00BE6636"/>
    <w:rsid w:val="00BE6B7F"/>
    <w:rsid w:val="00BE715D"/>
    <w:rsid w:val="00BF1760"/>
    <w:rsid w:val="00BF1EFA"/>
    <w:rsid w:val="00BF2E02"/>
    <w:rsid w:val="00C00040"/>
    <w:rsid w:val="00C009A9"/>
    <w:rsid w:val="00C00B20"/>
    <w:rsid w:val="00C03231"/>
    <w:rsid w:val="00C0425F"/>
    <w:rsid w:val="00C051C2"/>
    <w:rsid w:val="00C0539A"/>
    <w:rsid w:val="00C06040"/>
    <w:rsid w:val="00C06659"/>
    <w:rsid w:val="00C06688"/>
    <w:rsid w:val="00C073B8"/>
    <w:rsid w:val="00C1045C"/>
    <w:rsid w:val="00C10DC0"/>
    <w:rsid w:val="00C10E7B"/>
    <w:rsid w:val="00C111CB"/>
    <w:rsid w:val="00C1155D"/>
    <w:rsid w:val="00C139FA"/>
    <w:rsid w:val="00C15891"/>
    <w:rsid w:val="00C1734E"/>
    <w:rsid w:val="00C207BF"/>
    <w:rsid w:val="00C210A3"/>
    <w:rsid w:val="00C22190"/>
    <w:rsid w:val="00C23496"/>
    <w:rsid w:val="00C23646"/>
    <w:rsid w:val="00C253DE"/>
    <w:rsid w:val="00C2573B"/>
    <w:rsid w:val="00C26DED"/>
    <w:rsid w:val="00C27933"/>
    <w:rsid w:val="00C30EE4"/>
    <w:rsid w:val="00C31BB4"/>
    <w:rsid w:val="00C328A1"/>
    <w:rsid w:val="00C32BAF"/>
    <w:rsid w:val="00C33487"/>
    <w:rsid w:val="00C33EEF"/>
    <w:rsid w:val="00C346A3"/>
    <w:rsid w:val="00C34A71"/>
    <w:rsid w:val="00C36FB5"/>
    <w:rsid w:val="00C403C7"/>
    <w:rsid w:val="00C40503"/>
    <w:rsid w:val="00C40CBA"/>
    <w:rsid w:val="00C435CC"/>
    <w:rsid w:val="00C44C04"/>
    <w:rsid w:val="00C456BC"/>
    <w:rsid w:val="00C461BF"/>
    <w:rsid w:val="00C473C5"/>
    <w:rsid w:val="00C50423"/>
    <w:rsid w:val="00C50D6D"/>
    <w:rsid w:val="00C5137A"/>
    <w:rsid w:val="00C51927"/>
    <w:rsid w:val="00C51974"/>
    <w:rsid w:val="00C52F97"/>
    <w:rsid w:val="00C530B9"/>
    <w:rsid w:val="00C5457D"/>
    <w:rsid w:val="00C54593"/>
    <w:rsid w:val="00C54DF3"/>
    <w:rsid w:val="00C55125"/>
    <w:rsid w:val="00C551F8"/>
    <w:rsid w:val="00C55302"/>
    <w:rsid w:val="00C553B8"/>
    <w:rsid w:val="00C5676F"/>
    <w:rsid w:val="00C56EE3"/>
    <w:rsid w:val="00C57802"/>
    <w:rsid w:val="00C57C5F"/>
    <w:rsid w:val="00C60033"/>
    <w:rsid w:val="00C605CF"/>
    <w:rsid w:val="00C60CC3"/>
    <w:rsid w:val="00C60ECB"/>
    <w:rsid w:val="00C61631"/>
    <w:rsid w:val="00C61D10"/>
    <w:rsid w:val="00C62255"/>
    <w:rsid w:val="00C63942"/>
    <w:rsid w:val="00C66547"/>
    <w:rsid w:val="00C67804"/>
    <w:rsid w:val="00C71F02"/>
    <w:rsid w:val="00C72735"/>
    <w:rsid w:val="00C732FA"/>
    <w:rsid w:val="00C74B61"/>
    <w:rsid w:val="00C77205"/>
    <w:rsid w:val="00C77ECC"/>
    <w:rsid w:val="00C77EEA"/>
    <w:rsid w:val="00C80EC2"/>
    <w:rsid w:val="00C80F86"/>
    <w:rsid w:val="00C8210B"/>
    <w:rsid w:val="00C828DE"/>
    <w:rsid w:val="00C83485"/>
    <w:rsid w:val="00C84CE7"/>
    <w:rsid w:val="00C84DD5"/>
    <w:rsid w:val="00C85499"/>
    <w:rsid w:val="00C86A12"/>
    <w:rsid w:val="00C90056"/>
    <w:rsid w:val="00C9055E"/>
    <w:rsid w:val="00C90D87"/>
    <w:rsid w:val="00C90ECF"/>
    <w:rsid w:val="00C916E4"/>
    <w:rsid w:val="00C9295B"/>
    <w:rsid w:val="00C93200"/>
    <w:rsid w:val="00C936C5"/>
    <w:rsid w:val="00C93A79"/>
    <w:rsid w:val="00C964E2"/>
    <w:rsid w:val="00C967A7"/>
    <w:rsid w:val="00CA00EB"/>
    <w:rsid w:val="00CA0331"/>
    <w:rsid w:val="00CA2126"/>
    <w:rsid w:val="00CA3155"/>
    <w:rsid w:val="00CA34B5"/>
    <w:rsid w:val="00CA35C6"/>
    <w:rsid w:val="00CA3FE6"/>
    <w:rsid w:val="00CA400F"/>
    <w:rsid w:val="00CA4F58"/>
    <w:rsid w:val="00CA5006"/>
    <w:rsid w:val="00CA5F7F"/>
    <w:rsid w:val="00CA6539"/>
    <w:rsid w:val="00CA7308"/>
    <w:rsid w:val="00CA7BC4"/>
    <w:rsid w:val="00CB043F"/>
    <w:rsid w:val="00CB112C"/>
    <w:rsid w:val="00CB1782"/>
    <w:rsid w:val="00CB1DE6"/>
    <w:rsid w:val="00CB3ABA"/>
    <w:rsid w:val="00CB4A0A"/>
    <w:rsid w:val="00CB5121"/>
    <w:rsid w:val="00CB6F21"/>
    <w:rsid w:val="00CB7B68"/>
    <w:rsid w:val="00CC003D"/>
    <w:rsid w:val="00CC033A"/>
    <w:rsid w:val="00CC0A7F"/>
    <w:rsid w:val="00CC3453"/>
    <w:rsid w:val="00CC353A"/>
    <w:rsid w:val="00CC3DA3"/>
    <w:rsid w:val="00CC4FD0"/>
    <w:rsid w:val="00CC5E23"/>
    <w:rsid w:val="00CD0FDB"/>
    <w:rsid w:val="00CD15EF"/>
    <w:rsid w:val="00CD26E0"/>
    <w:rsid w:val="00CD2850"/>
    <w:rsid w:val="00CD2CC1"/>
    <w:rsid w:val="00CD38EA"/>
    <w:rsid w:val="00CD4433"/>
    <w:rsid w:val="00CD5CD4"/>
    <w:rsid w:val="00CD610C"/>
    <w:rsid w:val="00CD6F9E"/>
    <w:rsid w:val="00CD7600"/>
    <w:rsid w:val="00CD7F0C"/>
    <w:rsid w:val="00CE0522"/>
    <w:rsid w:val="00CE1F07"/>
    <w:rsid w:val="00CE20B5"/>
    <w:rsid w:val="00CE25E5"/>
    <w:rsid w:val="00CE279C"/>
    <w:rsid w:val="00CE3C1F"/>
    <w:rsid w:val="00CE4741"/>
    <w:rsid w:val="00CE4E1B"/>
    <w:rsid w:val="00CE4F6A"/>
    <w:rsid w:val="00CE58BA"/>
    <w:rsid w:val="00CE6BA5"/>
    <w:rsid w:val="00CE6E99"/>
    <w:rsid w:val="00CE729A"/>
    <w:rsid w:val="00CE742A"/>
    <w:rsid w:val="00CE7AC9"/>
    <w:rsid w:val="00CE7C07"/>
    <w:rsid w:val="00CF15BF"/>
    <w:rsid w:val="00CF2217"/>
    <w:rsid w:val="00CF36DD"/>
    <w:rsid w:val="00CF3BC3"/>
    <w:rsid w:val="00CF4F59"/>
    <w:rsid w:val="00CF523D"/>
    <w:rsid w:val="00CF5331"/>
    <w:rsid w:val="00CF68FC"/>
    <w:rsid w:val="00CF7358"/>
    <w:rsid w:val="00CF7523"/>
    <w:rsid w:val="00CF7CA5"/>
    <w:rsid w:val="00D004A3"/>
    <w:rsid w:val="00D007B2"/>
    <w:rsid w:val="00D01520"/>
    <w:rsid w:val="00D0210F"/>
    <w:rsid w:val="00D0219C"/>
    <w:rsid w:val="00D0282D"/>
    <w:rsid w:val="00D03911"/>
    <w:rsid w:val="00D04CCF"/>
    <w:rsid w:val="00D06D6B"/>
    <w:rsid w:val="00D075F7"/>
    <w:rsid w:val="00D07F9E"/>
    <w:rsid w:val="00D10084"/>
    <w:rsid w:val="00D101C8"/>
    <w:rsid w:val="00D10F5D"/>
    <w:rsid w:val="00D11EB7"/>
    <w:rsid w:val="00D11ED4"/>
    <w:rsid w:val="00D14895"/>
    <w:rsid w:val="00D15467"/>
    <w:rsid w:val="00D15509"/>
    <w:rsid w:val="00D165D2"/>
    <w:rsid w:val="00D16D13"/>
    <w:rsid w:val="00D2023E"/>
    <w:rsid w:val="00D2169C"/>
    <w:rsid w:val="00D22B04"/>
    <w:rsid w:val="00D230DB"/>
    <w:rsid w:val="00D239F9"/>
    <w:rsid w:val="00D23BBB"/>
    <w:rsid w:val="00D24905"/>
    <w:rsid w:val="00D259FA"/>
    <w:rsid w:val="00D25C38"/>
    <w:rsid w:val="00D276D4"/>
    <w:rsid w:val="00D30C52"/>
    <w:rsid w:val="00D30C65"/>
    <w:rsid w:val="00D31303"/>
    <w:rsid w:val="00D313E4"/>
    <w:rsid w:val="00D3176B"/>
    <w:rsid w:val="00D3199E"/>
    <w:rsid w:val="00D326C5"/>
    <w:rsid w:val="00D33779"/>
    <w:rsid w:val="00D344A3"/>
    <w:rsid w:val="00D34B28"/>
    <w:rsid w:val="00D35174"/>
    <w:rsid w:val="00D35AC5"/>
    <w:rsid w:val="00D366B0"/>
    <w:rsid w:val="00D36D3C"/>
    <w:rsid w:val="00D372F2"/>
    <w:rsid w:val="00D4206B"/>
    <w:rsid w:val="00D42BA9"/>
    <w:rsid w:val="00D432AA"/>
    <w:rsid w:val="00D44823"/>
    <w:rsid w:val="00D44BE5"/>
    <w:rsid w:val="00D44C2B"/>
    <w:rsid w:val="00D46570"/>
    <w:rsid w:val="00D4764F"/>
    <w:rsid w:val="00D47664"/>
    <w:rsid w:val="00D47FC3"/>
    <w:rsid w:val="00D51E5C"/>
    <w:rsid w:val="00D53005"/>
    <w:rsid w:val="00D53132"/>
    <w:rsid w:val="00D5338E"/>
    <w:rsid w:val="00D539A6"/>
    <w:rsid w:val="00D54FB8"/>
    <w:rsid w:val="00D55D33"/>
    <w:rsid w:val="00D55E18"/>
    <w:rsid w:val="00D56CC1"/>
    <w:rsid w:val="00D57402"/>
    <w:rsid w:val="00D618CF"/>
    <w:rsid w:val="00D61CB9"/>
    <w:rsid w:val="00D63F46"/>
    <w:rsid w:val="00D642DD"/>
    <w:rsid w:val="00D650ED"/>
    <w:rsid w:val="00D66927"/>
    <w:rsid w:val="00D66A71"/>
    <w:rsid w:val="00D6724D"/>
    <w:rsid w:val="00D6771B"/>
    <w:rsid w:val="00D7162D"/>
    <w:rsid w:val="00D72DFA"/>
    <w:rsid w:val="00D735A1"/>
    <w:rsid w:val="00D738AD"/>
    <w:rsid w:val="00D75919"/>
    <w:rsid w:val="00D7598E"/>
    <w:rsid w:val="00D77324"/>
    <w:rsid w:val="00D776A9"/>
    <w:rsid w:val="00D77C51"/>
    <w:rsid w:val="00D801E5"/>
    <w:rsid w:val="00D80DFC"/>
    <w:rsid w:val="00D812AD"/>
    <w:rsid w:val="00D821CF"/>
    <w:rsid w:val="00D84AD3"/>
    <w:rsid w:val="00D85377"/>
    <w:rsid w:val="00D86859"/>
    <w:rsid w:val="00D869D8"/>
    <w:rsid w:val="00D86E2B"/>
    <w:rsid w:val="00D86F97"/>
    <w:rsid w:val="00D87663"/>
    <w:rsid w:val="00D879D2"/>
    <w:rsid w:val="00D87C1B"/>
    <w:rsid w:val="00D87C7C"/>
    <w:rsid w:val="00D87DD8"/>
    <w:rsid w:val="00D903CC"/>
    <w:rsid w:val="00D911A0"/>
    <w:rsid w:val="00D92195"/>
    <w:rsid w:val="00D92A48"/>
    <w:rsid w:val="00D93038"/>
    <w:rsid w:val="00D9309F"/>
    <w:rsid w:val="00D93A4F"/>
    <w:rsid w:val="00D9503A"/>
    <w:rsid w:val="00D95570"/>
    <w:rsid w:val="00D95690"/>
    <w:rsid w:val="00D97A88"/>
    <w:rsid w:val="00DA16FC"/>
    <w:rsid w:val="00DA1C28"/>
    <w:rsid w:val="00DA34AF"/>
    <w:rsid w:val="00DA3AC5"/>
    <w:rsid w:val="00DA3DBF"/>
    <w:rsid w:val="00DA4508"/>
    <w:rsid w:val="00DA501B"/>
    <w:rsid w:val="00DA5176"/>
    <w:rsid w:val="00DA677D"/>
    <w:rsid w:val="00DA68A4"/>
    <w:rsid w:val="00DA7625"/>
    <w:rsid w:val="00DA7C40"/>
    <w:rsid w:val="00DB0661"/>
    <w:rsid w:val="00DB0A9F"/>
    <w:rsid w:val="00DB16F8"/>
    <w:rsid w:val="00DB2965"/>
    <w:rsid w:val="00DB2B12"/>
    <w:rsid w:val="00DB45F8"/>
    <w:rsid w:val="00DB4A91"/>
    <w:rsid w:val="00DB55FE"/>
    <w:rsid w:val="00DB67CA"/>
    <w:rsid w:val="00DB697F"/>
    <w:rsid w:val="00DB6BE4"/>
    <w:rsid w:val="00DC009B"/>
    <w:rsid w:val="00DC288E"/>
    <w:rsid w:val="00DC2CEF"/>
    <w:rsid w:val="00DC3B85"/>
    <w:rsid w:val="00DC4B1C"/>
    <w:rsid w:val="00DC4BBD"/>
    <w:rsid w:val="00DC4F36"/>
    <w:rsid w:val="00DC51EA"/>
    <w:rsid w:val="00DC5B70"/>
    <w:rsid w:val="00DC6A0E"/>
    <w:rsid w:val="00DC7E33"/>
    <w:rsid w:val="00DD0772"/>
    <w:rsid w:val="00DD0A39"/>
    <w:rsid w:val="00DD160D"/>
    <w:rsid w:val="00DD16C6"/>
    <w:rsid w:val="00DD4D18"/>
    <w:rsid w:val="00DD511C"/>
    <w:rsid w:val="00DD5C8C"/>
    <w:rsid w:val="00DD5DCD"/>
    <w:rsid w:val="00DD5E27"/>
    <w:rsid w:val="00DD6311"/>
    <w:rsid w:val="00DD6527"/>
    <w:rsid w:val="00DD6605"/>
    <w:rsid w:val="00DD6E11"/>
    <w:rsid w:val="00DD7D94"/>
    <w:rsid w:val="00DE0301"/>
    <w:rsid w:val="00DE26DD"/>
    <w:rsid w:val="00DE2A2E"/>
    <w:rsid w:val="00DE3455"/>
    <w:rsid w:val="00DE38F9"/>
    <w:rsid w:val="00DE474D"/>
    <w:rsid w:val="00DE4CAF"/>
    <w:rsid w:val="00DE6361"/>
    <w:rsid w:val="00DE645C"/>
    <w:rsid w:val="00DE6865"/>
    <w:rsid w:val="00DE6FCB"/>
    <w:rsid w:val="00DE7414"/>
    <w:rsid w:val="00DE7ED6"/>
    <w:rsid w:val="00DF0773"/>
    <w:rsid w:val="00DF1DCD"/>
    <w:rsid w:val="00DF232D"/>
    <w:rsid w:val="00DF3C9B"/>
    <w:rsid w:val="00DF3FF8"/>
    <w:rsid w:val="00DF49EA"/>
    <w:rsid w:val="00DF4E73"/>
    <w:rsid w:val="00DF5AA9"/>
    <w:rsid w:val="00DF7F96"/>
    <w:rsid w:val="00E0087B"/>
    <w:rsid w:val="00E01627"/>
    <w:rsid w:val="00E016C3"/>
    <w:rsid w:val="00E01AC2"/>
    <w:rsid w:val="00E01C19"/>
    <w:rsid w:val="00E02327"/>
    <w:rsid w:val="00E028AB"/>
    <w:rsid w:val="00E02CA1"/>
    <w:rsid w:val="00E03775"/>
    <w:rsid w:val="00E03B08"/>
    <w:rsid w:val="00E04174"/>
    <w:rsid w:val="00E04FC3"/>
    <w:rsid w:val="00E068FA"/>
    <w:rsid w:val="00E06938"/>
    <w:rsid w:val="00E06B88"/>
    <w:rsid w:val="00E06F0F"/>
    <w:rsid w:val="00E07041"/>
    <w:rsid w:val="00E071BD"/>
    <w:rsid w:val="00E07786"/>
    <w:rsid w:val="00E11198"/>
    <w:rsid w:val="00E11B68"/>
    <w:rsid w:val="00E11E54"/>
    <w:rsid w:val="00E129C4"/>
    <w:rsid w:val="00E12C98"/>
    <w:rsid w:val="00E12F3B"/>
    <w:rsid w:val="00E15976"/>
    <w:rsid w:val="00E16C92"/>
    <w:rsid w:val="00E2057C"/>
    <w:rsid w:val="00E20A04"/>
    <w:rsid w:val="00E20AA7"/>
    <w:rsid w:val="00E20DC6"/>
    <w:rsid w:val="00E20DE8"/>
    <w:rsid w:val="00E22398"/>
    <w:rsid w:val="00E2604E"/>
    <w:rsid w:val="00E269B5"/>
    <w:rsid w:val="00E27067"/>
    <w:rsid w:val="00E27154"/>
    <w:rsid w:val="00E27B42"/>
    <w:rsid w:val="00E30169"/>
    <w:rsid w:val="00E30B84"/>
    <w:rsid w:val="00E37872"/>
    <w:rsid w:val="00E40306"/>
    <w:rsid w:val="00E41348"/>
    <w:rsid w:val="00E4380E"/>
    <w:rsid w:val="00E43E60"/>
    <w:rsid w:val="00E44149"/>
    <w:rsid w:val="00E445F2"/>
    <w:rsid w:val="00E44E49"/>
    <w:rsid w:val="00E45765"/>
    <w:rsid w:val="00E45BA7"/>
    <w:rsid w:val="00E46170"/>
    <w:rsid w:val="00E46545"/>
    <w:rsid w:val="00E46E77"/>
    <w:rsid w:val="00E47998"/>
    <w:rsid w:val="00E47E55"/>
    <w:rsid w:val="00E50460"/>
    <w:rsid w:val="00E507B7"/>
    <w:rsid w:val="00E50AD8"/>
    <w:rsid w:val="00E50D24"/>
    <w:rsid w:val="00E5142F"/>
    <w:rsid w:val="00E518BE"/>
    <w:rsid w:val="00E523CF"/>
    <w:rsid w:val="00E539D7"/>
    <w:rsid w:val="00E53B2A"/>
    <w:rsid w:val="00E55E62"/>
    <w:rsid w:val="00E56693"/>
    <w:rsid w:val="00E57D7F"/>
    <w:rsid w:val="00E6064B"/>
    <w:rsid w:val="00E60D6F"/>
    <w:rsid w:val="00E6106A"/>
    <w:rsid w:val="00E6136E"/>
    <w:rsid w:val="00E615F1"/>
    <w:rsid w:val="00E631A5"/>
    <w:rsid w:val="00E63454"/>
    <w:rsid w:val="00E637DD"/>
    <w:rsid w:val="00E641E9"/>
    <w:rsid w:val="00E64706"/>
    <w:rsid w:val="00E65873"/>
    <w:rsid w:val="00E67B1A"/>
    <w:rsid w:val="00E71121"/>
    <w:rsid w:val="00E72849"/>
    <w:rsid w:val="00E73134"/>
    <w:rsid w:val="00E7404E"/>
    <w:rsid w:val="00E7512E"/>
    <w:rsid w:val="00E76BF0"/>
    <w:rsid w:val="00E77748"/>
    <w:rsid w:val="00E8006D"/>
    <w:rsid w:val="00E80B0B"/>
    <w:rsid w:val="00E82CBD"/>
    <w:rsid w:val="00E83162"/>
    <w:rsid w:val="00E83702"/>
    <w:rsid w:val="00E83C4D"/>
    <w:rsid w:val="00E83CD0"/>
    <w:rsid w:val="00E84C28"/>
    <w:rsid w:val="00E851BA"/>
    <w:rsid w:val="00E85771"/>
    <w:rsid w:val="00E860F9"/>
    <w:rsid w:val="00E861BD"/>
    <w:rsid w:val="00E870A1"/>
    <w:rsid w:val="00E91BC4"/>
    <w:rsid w:val="00E92E20"/>
    <w:rsid w:val="00E930BF"/>
    <w:rsid w:val="00E937C3"/>
    <w:rsid w:val="00E93B67"/>
    <w:rsid w:val="00E9433B"/>
    <w:rsid w:val="00E94E1E"/>
    <w:rsid w:val="00E95905"/>
    <w:rsid w:val="00E95C55"/>
    <w:rsid w:val="00E96773"/>
    <w:rsid w:val="00E96E86"/>
    <w:rsid w:val="00E974C9"/>
    <w:rsid w:val="00E97B87"/>
    <w:rsid w:val="00EA09AF"/>
    <w:rsid w:val="00EA0B70"/>
    <w:rsid w:val="00EA0BD4"/>
    <w:rsid w:val="00EA1624"/>
    <w:rsid w:val="00EA16D3"/>
    <w:rsid w:val="00EA1878"/>
    <w:rsid w:val="00EA1C2B"/>
    <w:rsid w:val="00EA1CCD"/>
    <w:rsid w:val="00EA29DC"/>
    <w:rsid w:val="00EA2C29"/>
    <w:rsid w:val="00EA2DC4"/>
    <w:rsid w:val="00EA3CB5"/>
    <w:rsid w:val="00EA49D4"/>
    <w:rsid w:val="00EA578F"/>
    <w:rsid w:val="00EA64E9"/>
    <w:rsid w:val="00EA7BC2"/>
    <w:rsid w:val="00EB0533"/>
    <w:rsid w:val="00EB19BF"/>
    <w:rsid w:val="00EB19E5"/>
    <w:rsid w:val="00EB4187"/>
    <w:rsid w:val="00EB620B"/>
    <w:rsid w:val="00EB66EC"/>
    <w:rsid w:val="00EB6A09"/>
    <w:rsid w:val="00EB6D04"/>
    <w:rsid w:val="00EB7198"/>
    <w:rsid w:val="00EB7DC9"/>
    <w:rsid w:val="00EC1262"/>
    <w:rsid w:val="00EC12EF"/>
    <w:rsid w:val="00EC1D07"/>
    <w:rsid w:val="00EC444E"/>
    <w:rsid w:val="00EC57E8"/>
    <w:rsid w:val="00EC5BF3"/>
    <w:rsid w:val="00EC5C5E"/>
    <w:rsid w:val="00EC5D6B"/>
    <w:rsid w:val="00EC69C9"/>
    <w:rsid w:val="00EC7EE8"/>
    <w:rsid w:val="00EC7F64"/>
    <w:rsid w:val="00ED11F8"/>
    <w:rsid w:val="00ED1375"/>
    <w:rsid w:val="00ED1DB6"/>
    <w:rsid w:val="00ED21A4"/>
    <w:rsid w:val="00ED23E2"/>
    <w:rsid w:val="00ED2495"/>
    <w:rsid w:val="00ED2C0A"/>
    <w:rsid w:val="00ED2C61"/>
    <w:rsid w:val="00ED3C7D"/>
    <w:rsid w:val="00ED43A6"/>
    <w:rsid w:val="00ED4C4B"/>
    <w:rsid w:val="00ED5093"/>
    <w:rsid w:val="00ED67A1"/>
    <w:rsid w:val="00ED74C1"/>
    <w:rsid w:val="00EE01A5"/>
    <w:rsid w:val="00EE0456"/>
    <w:rsid w:val="00EE0E4A"/>
    <w:rsid w:val="00EE1E01"/>
    <w:rsid w:val="00EE2244"/>
    <w:rsid w:val="00EE2771"/>
    <w:rsid w:val="00EE3B49"/>
    <w:rsid w:val="00EE43D4"/>
    <w:rsid w:val="00EE6DFB"/>
    <w:rsid w:val="00EE7E03"/>
    <w:rsid w:val="00EE7F32"/>
    <w:rsid w:val="00EF056F"/>
    <w:rsid w:val="00EF0C24"/>
    <w:rsid w:val="00EF16A4"/>
    <w:rsid w:val="00EF1764"/>
    <w:rsid w:val="00EF2C45"/>
    <w:rsid w:val="00EF2F80"/>
    <w:rsid w:val="00EF4123"/>
    <w:rsid w:val="00EF44B2"/>
    <w:rsid w:val="00EF4AFF"/>
    <w:rsid w:val="00EF5E43"/>
    <w:rsid w:val="00EF6FEB"/>
    <w:rsid w:val="00EF779F"/>
    <w:rsid w:val="00EF7D21"/>
    <w:rsid w:val="00F008EA"/>
    <w:rsid w:val="00F01CEC"/>
    <w:rsid w:val="00F0217C"/>
    <w:rsid w:val="00F022E3"/>
    <w:rsid w:val="00F04464"/>
    <w:rsid w:val="00F05003"/>
    <w:rsid w:val="00F050A1"/>
    <w:rsid w:val="00F05434"/>
    <w:rsid w:val="00F0605E"/>
    <w:rsid w:val="00F07A3C"/>
    <w:rsid w:val="00F1001D"/>
    <w:rsid w:val="00F10509"/>
    <w:rsid w:val="00F11A32"/>
    <w:rsid w:val="00F14104"/>
    <w:rsid w:val="00F14666"/>
    <w:rsid w:val="00F158E4"/>
    <w:rsid w:val="00F16065"/>
    <w:rsid w:val="00F16EC1"/>
    <w:rsid w:val="00F1715B"/>
    <w:rsid w:val="00F177C1"/>
    <w:rsid w:val="00F17E9F"/>
    <w:rsid w:val="00F2052F"/>
    <w:rsid w:val="00F21A1B"/>
    <w:rsid w:val="00F22004"/>
    <w:rsid w:val="00F2288A"/>
    <w:rsid w:val="00F23AC3"/>
    <w:rsid w:val="00F23D5B"/>
    <w:rsid w:val="00F246CE"/>
    <w:rsid w:val="00F24D13"/>
    <w:rsid w:val="00F24ECB"/>
    <w:rsid w:val="00F250CF"/>
    <w:rsid w:val="00F26A2E"/>
    <w:rsid w:val="00F26BBF"/>
    <w:rsid w:val="00F301B0"/>
    <w:rsid w:val="00F3074A"/>
    <w:rsid w:val="00F3149D"/>
    <w:rsid w:val="00F31FD0"/>
    <w:rsid w:val="00F31FF8"/>
    <w:rsid w:val="00F32353"/>
    <w:rsid w:val="00F32C5F"/>
    <w:rsid w:val="00F35234"/>
    <w:rsid w:val="00F35B1D"/>
    <w:rsid w:val="00F36264"/>
    <w:rsid w:val="00F40484"/>
    <w:rsid w:val="00F40590"/>
    <w:rsid w:val="00F410B5"/>
    <w:rsid w:val="00F427A3"/>
    <w:rsid w:val="00F4356A"/>
    <w:rsid w:val="00F443FD"/>
    <w:rsid w:val="00F44A9D"/>
    <w:rsid w:val="00F44F5D"/>
    <w:rsid w:val="00F4604C"/>
    <w:rsid w:val="00F46B4F"/>
    <w:rsid w:val="00F4702A"/>
    <w:rsid w:val="00F5288F"/>
    <w:rsid w:val="00F52C70"/>
    <w:rsid w:val="00F531F3"/>
    <w:rsid w:val="00F53681"/>
    <w:rsid w:val="00F53E0A"/>
    <w:rsid w:val="00F54153"/>
    <w:rsid w:val="00F5417E"/>
    <w:rsid w:val="00F5469C"/>
    <w:rsid w:val="00F5469E"/>
    <w:rsid w:val="00F5560C"/>
    <w:rsid w:val="00F55B30"/>
    <w:rsid w:val="00F56899"/>
    <w:rsid w:val="00F56BAC"/>
    <w:rsid w:val="00F604E5"/>
    <w:rsid w:val="00F610E6"/>
    <w:rsid w:val="00F62ED0"/>
    <w:rsid w:val="00F64656"/>
    <w:rsid w:val="00F65211"/>
    <w:rsid w:val="00F6541C"/>
    <w:rsid w:val="00F66122"/>
    <w:rsid w:val="00F66624"/>
    <w:rsid w:val="00F66A1E"/>
    <w:rsid w:val="00F701DC"/>
    <w:rsid w:val="00F70A5E"/>
    <w:rsid w:val="00F70F6F"/>
    <w:rsid w:val="00F715AB"/>
    <w:rsid w:val="00F718D7"/>
    <w:rsid w:val="00F72BE4"/>
    <w:rsid w:val="00F73515"/>
    <w:rsid w:val="00F73E6B"/>
    <w:rsid w:val="00F74B00"/>
    <w:rsid w:val="00F75AA2"/>
    <w:rsid w:val="00F75B9B"/>
    <w:rsid w:val="00F76109"/>
    <w:rsid w:val="00F76DF1"/>
    <w:rsid w:val="00F77B5E"/>
    <w:rsid w:val="00F77EA9"/>
    <w:rsid w:val="00F8127D"/>
    <w:rsid w:val="00F81E5E"/>
    <w:rsid w:val="00F826B8"/>
    <w:rsid w:val="00F8293B"/>
    <w:rsid w:val="00F82C21"/>
    <w:rsid w:val="00F83324"/>
    <w:rsid w:val="00F83709"/>
    <w:rsid w:val="00F84420"/>
    <w:rsid w:val="00F85810"/>
    <w:rsid w:val="00F85854"/>
    <w:rsid w:val="00F86CE8"/>
    <w:rsid w:val="00F9041A"/>
    <w:rsid w:val="00F91EBD"/>
    <w:rsid w:val="00F92A8A"/>
    <w:rsid w:val="00F92C04"/>
    <w:rsid w:val="00F93B79"/>
    <w:rsid w:val="00F94C56"/>
    <w:rsid w:val="00F96588"/>
    <w:rsid w:val="00FA0280"/>
    <w:rsid w:val="00FA347A"/>
    <w:rsid w:val="00FA5573"/>
    <w:rsid w:val="00FA6473"/>
    <w:rsid w:val="00FA680A"/>
    <w:rsid w:val="00FA7B08"/>
    <w:rsid w:val="00FB113E"/>
    <w:rsid w:val="00FB1AB8"/>
    <w:rsid w:val="00FB23BF"/>
    <w:rsid w:val="00FB28E5"/>
    <w:rsid w:val="00FB3233"/>
    <w:rsid w:val="00FB34FD"/>
    <w:rsid w:val="00FB3BDF"/>
    <w:rsid w:val="00FB3D16"/>
    <w:rsid w:val="00FB4356"/>
    <w:rsid w:val="00FB4641"/>
    <w:rsid w:val="00FB5E0A"/>
    <w:rsid w:val="00FB66B5"/>
    <w:rsid w:val="00FB6747"/>
    <w:rsid w:val="00FB7055"/>
    <w:rsid w:val="00FB74D9"/>
    <w:rsid w:val="00FC095D"/>
    <w:rsid w:val="00FC36F9"/>
    <w:rsid w:val="00FC3B92"/>
    <w:rsid w:val="00FC4E22"/>
    <w:rsid w:val="00FC50F8"/>
    <w:rsid w:val="00FC51BE"/>
    <w:rsid w:val="00FC530A"/>
    <w:rsid w:val="00FC6A0C"/>
    <w:rsid w:val="00FD1017"/>
    <w:rsid w:val="00FD647F"/>
    <w:rsid w:val="00FD71D7"/>
    <w:rsid w:val="00FD7850"/>
    <w:rsid w:val="00FE0417"/>
    <w:rsid w:val="00FE0FFB"/>
    <w:rsid w:val="00FE1CC0"/>
    <w:rsid w:val="00FE278B"/>
    <w:rsid w:val="00FE3D54"/>
    <w:rsid w:val="00FE3DE4"/>
    <w:rsid w:val="00FE44D2"/>
    <w:rsid w:val="00FE4921"/>
    <w:rsid w:val="00FE4DD4"/>
    <w:rsid w:val="00FE5588"/>
    <w:rsid w:val="00FE58F7"/>
    <w:rsid w:val="00FE6397"/>
    <w:rsid w:val="00FE74E0"/>
    <w:rsid w:val="00FF0255"/>
    <w:rsid w:val="00FF0C69"/>
    <w:rsid w:val="00FF0C6A"/>
    <w:rsid w:val="00FF1301"/>
    <w:rsid w:val="00FF1B8F"/>
    <w:rsid w:val="00FF1BC3"/>
    <w:rsid w:val="00FF1D72"/>
    <w:rsid w:val="00FF214C"/>
    <w:rsid w:val="00FF2500"/>
    <w:rsid w:val="00FF4AD6"/>
    <w:rsid w:val="00FF61C8"/>
    <w:rsid w:val="00FF66E6"/>
    <w:rsid w:val="00FF73D4"/>
    <w:rsid w:val="00FF7742"/>
    <w:rsid w:val="00FF7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9102EB"/>
  <w14:defaultImageDpi w14:val="300"/>
  <w15:docId w15:val="{94F33198-7539-4A38-9568-48575C5F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6A4"/>
  </w:style>
  <w:style w:type="paragraph" w:styleId="Heading2">
    <w:name w:val="heading 2"/>
    <w:basedOn w:val="Normal"/>
    <w:link w:val="Heading2Char"/>
    <w:uiPriority w:val="9"/>
    <w:qFormat/>
    <w:rsid w:val="004500ED"/>
    <w:pPr>
      <w:spacing w:before="100" w:beforeAutospacing="1" w:after="100" w:afterAutospacing="1"/>
      <w:outlineLvl w:val="1"/>
    </w:pPr>
    <w:rPr>
      <w:rFonts w:ascii="Times" w:hAnsi="Times"/>
      <w:b/>
      <w:bCs/>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125"/>
    <w:pPr>
      <w:spacing w:before="100" w:beforeAutospacing="1" w:after="100" w:afterAutospacing="1"/>
    </w:pPr>
    <w:rPr>
      <w:rFonts w:ascii="Times" w:eastAsia="Calibri" w:hAnsi="Times" w:cs="Times New Roman"/>
      <w:sz w:val="20"/>
      <w:szCs w:val="20"/>
    </w:rPr>
  </w:style>
  <w:style w:type="paragraph" w:styleId="ListParagraph">
    <w:name w:val="List Paragraph"/>
    <w:basedOn w:val="Normal"/>
    <w:qFormat/>
    <w:rsid w:val="00423D59"/>
    <w:pPr>
      <w:ind w:left="720"/>
      <w:contextualSpacing/>
    </w:pPr>
  </w:style>
  <w:style w:type="paragraph" w:styleId="BalloonText">
    <w:name w:val="Balloon Text"/>
    <w:basedOn w:val="Normal"/>
    <w:link w:val="BalloonTextChar"/>
    <w:uiPriority w:val="99"/>
    <w:semiHidden/>
    <w:unhideWhenUsed/>
    <w:rsid w:val="007F79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7934"/>
    <w:rPr>
      <w:rFonts w:ascii="Lucida Grande" w:hAnsi="Lucida Grande" w:cs="Lucida Grande"/>
      <w:sz w:val="18"/>
      <w:szCs w:val="18"/>
    </w:rPr>
  </w:style>
  <w:style w:type="character" w:customStyle="1" w:styleId="normaltext">
    <w:name w:val="normal_text"/>
    <w:basedOn w:val="DefaultParagraphFont"/>
    <w:rsid w:val="00955EE1"/>
  </w:style>
  <w:style w:type="paragraph" w:styleId="Header">
    <w:name w:val="header"/>
    <w:basedOn w:val="Normal"/>
    <w:link w:val="HeaderChar"/>
    <w:uiPriority w:val="99"/>
    <w:unhideWhenUsed/>
    <w:rsid w:val="001B2522"/>
    <w:pPr>
      <w:tabs>
        <w:tab w:val="center" w:pos="4320"/>
        <w:tab w:val="right" w:pos="8640"/>
      </w:tabs>
    </w:pPr>
  </w:style>
  <w:style w:type="character" w:customStyle="1" w:styleId="HeaderChar">
    <w:name w:val="Header Char"/>
    <w:basedOn w:val="DefaultParagraphFont"/>
    <w:link w:val="Header"/>
    <w:uiPriority w:val="99"/>
    <w:rsid w:val="001B2522"/>
  </w:style>
  <w:style w:type="paragraph" w:styleId="Footer">
    <w:name w:val="footer"/>
    <w:basedOn w:val="Normal"/>
    <w:link w:val="FooterChar"/>
    <w:uiPriority w:val="99"/>
    <w:unhideWhenUsed/>
    <w:rsid w:val="001B2522"/>
    <w:pPr>
      <w:tabs>
        <w:tab w:val="center" w:pos="4320"/>
        <w:tab w:val="right" w:pos="8640"/>
      </w:tabs>
    </w:pPr>
  </w:style>
  <w:style w:type="character" w:customStyle="1" w:styleId="FooterChar">
    <w:name w:val="Footer Char"/>
    <w:basedOn w:val="DefaultParagraphFont"/>
    <w:link w:val="Footer"/>
    <w:uiPriority w:val="99"/>
    <w:rsid w:val="001B2522"/>
  </w:style>
  <w:style w:type="paragraph" w:customStyle="1" w:styleId="EndNoteBibliographyTitle">
    <w:name w:val="EndNote Bibliography Title"/>
    <w:basedOn w:val="Normal"/>
    <w:rsid w:val="001F7F28"/>
    <w:pPr>
      <w:jc w:val="center"/>
    </w:pPr>
    <w:rPr>
      <w:rFonts w:ascii="Cambria" w:hAnsi="Cambria"/>
    </w:rPr>
  </w:style>
  <w:style w:type="paragraph" w:customStyle="1" w:styleId="EndNoteBibliography">
    <w:name w:val="EndNote Bibliography"/>
    <w:basedOn w:val="Normal"/>
    <w:rsid w:val="001F7F28"/>
    <w:rPr>
      <w:rFonts w:ascii="Cambria" w:hAnsi="Cambria"/>
    </w:rPr>
  </w:style>
  <w:style w:type="character" w:styleId="CommentReference">
    <w:name w:val="annotation reference"/>
    <w:basedOn w:val="DefaultParagraphFont"/>
    <w:uiPriority w:val="99"/>
    <w:semiHidden/>
    <w:unhideWhenUsed/>
    <w:rsid w:val="00B7654A"/>
    <w:rPr>
      <w:sz w:val="18"/>
      <w:szCs w:val="18"/>
    </w:rPr>
  </w:style>
  <w:style w:type="paragraph" w:styleId="CommentText">
    <w:name w:val="annotation text"/>
    <w:basedOn w:val="Normal"/>
    <w:link w:val="CommentTextChar"/>
    <w:uiPriority w:val="99"/>
    <w:semiHidden/>
    <w:unhideWhenUsed/>
    <w:rsid w:val="00B7654A"/>
  </w:style>
  <w:style w:type="character" w:customStyle="1" w:styleId="CommentTextChar">
    <w:name w:val="Comment Text Char"/>
    <w:basedOn w:val="DefaultParagraphFont"/>
    <w:link w:val="CommentText"/>
    <w:uiPriority w:val="99"/>
    <w:semiHidden/>
    <w:rsid w:val="00B7654A"/>
  </w:style>
  <w:style w:type="paragraph" w:styleId="CommentSubject">
    <w:name w:val="annotation subject"/>
    <w:basedOn w:val="CommentText"/>
    <w:next w:val="CommentText"/>
    <w:link w:val="CommentSubjectChar"/>
    <w:uiPriority w:val="99"/>
    <w:semiHidden/>
    <w:unhideWhenUsed/>
    <w:rsid w:val="00B7654A"/>
    <w:rPr>
      <w:b/>
      <w:bCs/>
      <w:sz w:val="20"/>
      <w:szCs w:val="20"/>
    </w:rPr>
  </w:style>
  <w:style w:type="character" w:customStyle="1" w:styleId="CommentSubjectChar">
    <w:name w:val="Comment Subject Char"/>
    <w:basedOn w:val="CommentTextChar"/>
    <w:link w:val="CommentSubject"/>
    <w:uiPriority w:val="99"/>
    <w:semiHidden/>
    <w:rsid w:val="00B7654A"/>
    <w:rPr>
      <w:b/>
      <w:bCs/>
      <w:sz w:val="20"/>
      <w:szCs w:val="20"/>
    </w:rPr>
  </w:style>
  <w:style w:type="paragraph" w:customStyle="1" w:styleId="Body">
    <w:name w:val="Body"/>
    <w:rsid w:val="0047126C"/>
    <w:pPr>
      <w:pBdr>
        <w:top w:val="nil"/>
        <w:left w:val="nil"/>
        <w:bottom w:val="nil"/>
        <w:right w:val="nil"/>
        <w:between w:val="nil"/>
        <w:bar w:val="nil"/>
      </w:pBdr>
    </w:pPr>
    <w:rPr>
      <w:rFonts w:ascii="Times New Roman" w:eastAsia="Arial Unicode MS" w:hAnsi="Arial Unicode MS" w:cs="Arial Unicode MS"/>
      <w:color w:val="000000"/>
      <w:sz w:val="22"/>
      <w:szCs w:val="22"/>
      <w:u w:color="000000"/>
      <w:bdr w:val="nil"/>
    </w:rPr>
  </w:style>
  <w:style w:type="character" w:styleId="Hyperlink">
    <w:name w:val="Hyperlink"/>
    <w:basedOn w:val="DefaultParagraphFont"/>
    <w:uiPriority w:val="99"/>
    <w:unhideWhenUsed/>
    <w:rsid w:val="00F75B9B"/>
    <w:rPr>
      <w:color w:val="0000FF" w:themeColor="hyperlink"/>
      <w:u w:val="single"/>
    </w:rPr>
  </w:style>
  <w:style w:type="paragraph" w:customStyle="1" w:styleId="HeaderFooter">
    <w:name w:val="Header &amp; Footer"/>
    <w:rsid w:val="00644C19"/>
    <w:pPr>
      <w:pBdr>
        <w:top w:val="nil"/>
        <w:left w:val="nil"/>
        <w:bottom w:val="nil"/>
        <w:right w:val="nil"/>
        <w:between w:val="nil"/>
        <w:bar w:val="nil"/>
      </w:pBdr>
      <w:tabs>
        <w:tab w:val="right" w:pos="9020"/>
      </w:tabs>
    </w:pPr>
    <w:rPr>
      <w:rFonts w:ascii="Helvetica" w:eastAsia="Arial Unicode MS" w:hAnsi="Arial Unicode MS" w:cs="Arial Unicode MS"/>
      <w:color w:val="000000"/>
      <w:bdr w:val="nil"/>
    </w:rPr>
  </w:style>
  <w:style w:type="numbering" w:customStyle="1" w:styleId="List0">
    <w:name w:val="List 0"/>
    <w:basedOn w:val="NoList"/>
    <w:rsid w:val="00644C19"/>
    <w:pPr>
      <w:numPr>
        <w:numId w:val="6"/>
      </w:numPr>
    </w:pPr>
  </w:style>
  <w:style w:type="paragraph" w:customStyle="1" w:styleId="Default">
    <w:name w:val="Default"/>
    <w:rsid w:val="00EA2DC4"/>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ImportedStyle1">
    <w:name w:val="Imported Style 1"/>
    <w:rsid w:val="00EA2DC4"/>
  </w:style>
  <w:style w:type="paragraph" w:styleId="HTMLPreformatted">
    <w:name w:val="HTML Preformatted"/>
    <w:basedOn w:val="Normal"/>
    <w:link w:val="HTMLPreformattedChar"/>
    <w:uiPriority w:val="99"/>
    <w:unhideWhenUsed/>
    <w:rsid w:val="00EA2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Unicode MS" w:hAnsi="Courier" w:cs="Courier"/>
      <w:sz w:val="20"/>
      <w:szCs w:val="20"/>
    </w:rPr>
  </w:style>
  <w:style w:type="character" w:customStyle="1" w:styleId="HTMLPreformattedChar">
    <w:name w:val="HTML Preformatted Char"/>
    <w:basedOn w:val="DefaultParagraphFont"/>
    <w:link w:val="HTMLPreformatted"/>
    <w:uiPriority w:val="99"/>
    <w:rsid w:val="00EA2DC4"/>
    <w:rPr>
      <w:rFonts w:ascii="Courier" w:eastAsia="Arial Unicode MS" w:hAnsi="Courier" w:cs="Courier"/>
      <w:sz w:val="20"/>
      <w:szCs w:val="20"/>
    </w:rPr>
  </w:style>
  <w:style w:type="character" w:customStyle="1" w:styleId="st">
    <w:name w:val="st"/>
    <w:basedOn w:val="DefaultParagraphFont"/>
    <w:rsid w:val="00EA2DC4"/>
  </w:style>
  <w:style w:type="character" w:styleId="LineNumber">
    <w:name w:val="line number"/>
    <w:basedOn w:val="DefaultParagraphFont"/>
    <w:uiPriority w:val="99"/>
    <w:semiHidden/>
    <w:unhideWhenUsed/>
    <w:rsid w:val="0016111D"/>
  </w:style>
  <w:style w:type="paragraph" w:styleId="Revision">
    <w:name w:val="Revision"/>
    <w:hidden/>
    <w:uiPriority w:val="99"/>
    <w:semiHidden/>
    <w:rsid w:val="001506B2"/>
  </w:style>
  <w:style w:type="character" w:styleId="FollowedHyperlink">
    <w:name w:val="FollowedHyperlink"/>
    <w:basedOn w:val="DefaultParagraphFont"/>
    <w:uiPriority w:val="99"/>
    <w:semiHidden/>
    <w:unhideWhenUsed/>
    <w:rsid w:val="00FB1AB8"/>
    <w:rPr>
      <w:color w:val="800080" w:themeColor="followedHyperlink"/>
      <w:u w:val="single"/>
    </w:rPr>
  </w:style>
  <w:style w:type="character" w:customStyle="1" w:styleId="apple-converted-space">
    <w:name w:val="apple-converted-space"/>
    <w:basedOn w:val="DefaultParagraphFont"/>
    <w:rsid w:val="00641947"/>
  </w:style>
  <w:style w:type="character" w:styleId="Emphasis">
    <w:name w:val="Emphasis"/>
    <w:basedOn w:val="DefaultParagraphFont"/>
    <w:uiPriority w:val="20"/>
    <w:qFormat/>
    <w:rsid w:val="00641947"/>
    <w:rPr>
      <w:i/>
      <w:iCs/>
    </w:rPr>
  </w:style>
  <w:style w:type="paragraph" w:customStyle="1" w:styleId="SOMContent">
    <w:name w:val="SOMContent"/>
    <w:basedOn w:val="Normal"/>
    <w:rsid w:val="003B3343"/>
    <w:pPr>
      <w:spacing w:before="120"/>
    </w:pPr>
    <w:rPr>
      <w:rFonts w:ascii="Times New Roman" w:eastAsia="Times New Roman" w:hAnsi="Times New Roman" w:cs="Times New Roman"/>
    </w:rPr>
  </w:style>
  <w:style w:type="paragraph" w:customStyle="1" w:styleId="SOMHead">
    <w:name w:val="SOMHead"/>
    <w:basedOn w:val="Normal"/>
    <w:rsid w:val="003B3343"/>
    <w:pPr>
      <w:keepNext/>
      <w:spacing w:before="240"/>
      <w:outlineLvl w:val="0"/>
    </w:pPr>
    <w:rPr>
      <w:rFonts w:ascii="Times New Roman" w:eastAsia="Times New Roman" w:hAnsi="Times New Roman" w:cs="Times New Roman"/>
      <w:b/>
      <w:kern w:val="28"/>
    </w:rPr>
  </w:style>
  <w:style w:type="character" w:customStyle="1" w:styleId="Heading2Char">
    <w:name w:val="Heading 2 Char"/>
    <w:basedOn w:val="DefaultParagraphFont"/>
    <w:link w:val="Heading2"/>
    <w:uiPriority w:val="9"/>
    <w:rsid w:val="004500ED"/>
    <w:rPr>
      <w:rFonts w:ascii="Times" w:hAnsi="Times"/>
      <w:b/>
      <w:bCs/>
      <w:sz w:val="36"/>
      <w:szCs w:val="36"/>
      <w:lang w:val="en-CA"/>
    </w:rPr>
  </w:style>
  <w:style w:type="table" w:styleId="TableGrid">
    <w:name w:val="Table Grid"/>
    <w:basedOn w:val="TableNormal"/>
    <w:uiPriority w:val="39"/>
    <w:rsid w:val="00C74B61"/>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1085">
      <w:bodyDiv w:val="1"/>
      <w:marLeft w:val="0"/>
      <w:marRight w:val="0"/>
      <w:marTop w:val="0"/>
      <w:marBottom w:val="0"/>
      <w:divBdr>
        <w:top w:val="none" w:sz="0" w:space="0" w:color="auto"/>
        <w:left w:val="none" w:sz="0" w:space="0" w:color="auto"/>
        <w:bottom w:val="none" w:sz="0" w:space="0" w:color="auto"/>
        <w:right w:val="none" w:sz="0" w:space="0" w:color="auto"/>
      </w:divBdr>
    </w:div>
    <w:div w:id="254359554">
      <w:bodyDiv w:val="1"/>
      <w:marLeft w:val="0"/>
      <w:marRight w:val="0"/>
      <w:marTop w:val="0"/>
      <w:marBottom w:val="0"/>
      <w:divBdr>
        <w:top w:val="none" w:sz="0" w:space="0" w:color="auto"/>
        <w:left w:val="none" w:sz="0" w:space="0" w:color="auto"/>
        <w:bottom w:val="none" w:sz="0" w:space="0" w:color="auto"/>
        <w:right w:val="none" w:sz="0" w:space="0" w:color="auto"/>
      </w:divBdr>
    </w:div>
    <w:div w:id="494079225">
      <w:bodyDiv w:val="1"/>
      <w:marLeft w:val="0"/>
      <w:marRight w:val="0"/>
      <w:marTop w:val="0"/>
      <w:marBottom w:val="0"/>
      <w:divBdr>
        <w:top w:val="none" w:sz="0" w:space="0" w:color="auto"/>
        <w:left w:val="none" w:sz="0" w:space="0" w:color="auto"/>
        <w:bottom w:val="none" w:sz="0" w:space="0" w:color="auto"/>
        <w:right w:val="none" w:sz="0" w:space="0" w:color="auto"/>
      </w:divBdr>
    </w:div>
    <w:div w:id="1409308277">
      <w:bodyDiv w:val="1"/>
      <w:marLeft w:val="0"/>
      <w:marRight w:val="0"/>
      <w:marTop w:val="0"/>
      <w:marBottom w:val="0"/>
      <w:divBdr>
        <w:top w:val="none" w:sz="0" w:space="0" w:color="auto"/>
        <w:left w:val="none" w:sz="0" w:space="0" w:color="auto"/>
        <w:bottom w:val="none" w:sz="0" w:space="0" w:color="auto"/>
        <w:right w:val="none" w:sz="0" w:space="0" w:color="auto"/>
      </w:divBdr>
    </w:div>
    <w:div w:id="1425106072">
      <w:bodyDiv w:val="1"/>
      <w:marLeft w:val="0"/>
      <w:marRight w:val="0"/>
      <w:marTop w:val="0"/>
      <w:marBottom w:val="0"/>
      <w:divBdr>
        <w:top w:val="none" w:sz="0" w:space="0" w:color="auto"/>
        <w:left w:val="none" w:sz="0" w:space="0" w:color="auto"/>
        <w:bottom w:val="none" w:sz="0" w:space="0" w:color="auto"/>
        <w:right w:val="none" w:sz="0" w:space="0" w:color="auto"/>
      </w:divBdr>
      <w:divsChild>
        <w:div w:id="229121906">
          <w:marLeft w:val="0"/>
          <w:marRight w:val="0"/>
          <w:marTop w:val="0"/>
          <w:marBottom w:val="0"/>
          <w:divBdr>
            <w:top w:val="none" w:sz="0" w:space="0" w:color="auto"/>
            <w:left w:val="none" w:sz="0" w:space="0" w:color="auto"/>
            <w:bottom w:val="none" w:sz="0" w:space="0" w:color="auto"/>
            <w:right w:val="none" w:sz="0" w:space="0" w:color="auto"/>
          </w:divBdr>
        </w:div>
        <w:div w:id="1798454823">
          <w:marLeft w:val="0"/>
          <w:marRight w:val="0"/>
          <w:marTop w:val="0"/>
          <w:marBottom w:val="0"/>
          <w:divBdr>
            <w:top w:val="none" w:sz="0" w:space="0" w:color="auto"/>
            <w:left w:val="none" w:sz="0" w:space="0" w:color="auto"/>
            <w:bottom w:val="none" w:sz="0" w:space="0" w:color="auto"/>
            <w:right w:val="none" w:sz="0" w:space="0" w:color="auto"/>
          </w:divBdr>
        </w:div>
        <w:div w:id="2048749538">
          <w:marLeft w:val="0"/>
          <w:marRight w:val="0"/>
          <w:marTop w:val="0"/>
          <w:marBottom w:val="0"/>
          <w:divBdr>
            <w:top w:val="none" w:sz="0" w:space="0" w:color="auto"/>
            <w:left w:val="none" w:sz="0" w:space="0" w:color="auto"/>
            <w:bottom w:val="none" w:sz="0" w:space="0" w:color="auto"/>
            <w:right w:val="none" w:sz="0" w:space="0" w:color="auto"/>
          </w:divBdr>
        </w:div>
        <w:div w:id="17325354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project.org" TargetMode="External"/><Relationship Id="rId4" Type="http://schemas.openxmlformats.org/officeDocument/2006/relationships/styles" Target="styles.xml"/><Relationship Id="rId9" Type="http://schemas.openxmlformats.org/officeDocument/2006/relationships/hyperlink" Target="http://www.tynda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C1E42-E93F-4BEE-8549-20C668DAA513}">
  <ds:schemaRefs>
    <ds:schemaRef ds:uri="http://schemas.openxmlformats.org/officeDocument/2006/bibliography"/>
  </ds:schemaRefs>
</ds:datastoreItem>
</file>

<file path=customXml/itemProps2.xml><?xml version="1.0" encoding="utf-8"?>
<ds:datastoreItem xmlns:ds="http://schemas.openxmlformats.org/officeDocument/2006/customXml" ds:itemID="{F6C983CD-F642-4A9F-BA60-DF561ACA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8877</Words>
  <Characters>50604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user</dc:creator>
  <cp:keywords/>
  <dc:description/>
  <cp:lastModifiedBy>Simon Potts</cp:lastModifiedBy>
  <cp:revision>3</cp:revision>
  <cp:lastPrinted>2015-03-29T19:38:00Z</cp:lastPrinted>
  <dcterms:created xsi:type="dcterms:W3CDTF">2019-08-22T06:04:00Z</dcterms:created>
  <dcterms:modified xsi:type="dcterms:W3CDTF">2019-08-22T06:05:00Z</dcterms:modified>
</cp:coreProperties>
</file>